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635D" w:rsidRPr="00EF635D" w:rsidRDefault="00BF2099" w:rsidP="00EF635D">
      <w:pPr>
        <w:rPr>
          <w:b/>
          <w:color w:val="5B9BD5" w:themeColor="accent1"/>
          <w:sz w:val="30"/>
          <w:szCs w:val="30"/>
        </w:rPr>
      </w:pPr>
      <w:r>
        <w:rPr>
          <w:b/>
          <w:color w:val="5B9BD5" w:themeColor="accent1"/>
          <w:sz w:val="30"/>
          <w:szCs w:val="30"/>
        </w:rPr>
        <w:t xml:space="preserve"> </w:t>
      </w:r>
      <w:r w:rsidR="00EF635D" w:rsidRPr="00EF635D">
        <w:rPr>
          <w:b/>
          <w:color w:val="5B9BD5" w:themeColor="accent1"/>
          <w:sz w:val="30"/>
          <w:szCs w:val="30"/>
        </w:rPr>
        <w:t>Wspólny Słownik Zamówień CPV:</w:t>
      </w:r>
    </w:p>
    <w:p w:rsidR="00EF635D" w:rsidRPr="00EF635D" w:rsidRDefault="0098235F" w:rsidP="001600F8">
      <w:pPr>
        <w:spacing w:line="276" w:lineRule="auto"/>
      </w:pPr>
      <w:r w:rsidRPr="0098235F">
        <w:t>45110000-1</w:t>
      </w:r>
      <w:r>
        <w:t xml:space="preserve"> - </w:t>
      </w:r>
      <w:r w:rsidR="00EF635D" w:rsidRPr="00EF635D">
        <w:t xml:space="preserve">Roboty w zakresie burzenia i rozbiórki obiektów budowlanych; roboty ziemne </w:t>
      </w:r>
    </w:p>
    <w:p w:rsidR="00EF635D" w:rsidRPr="00EF635D" w:rsidRDefault="0098235F" w:rsidP="001600F8">
      <w:pPr>
        <w:spacing w:line="276" w:lineRule="auto"/>
      </w:pPr>
      <w:r w:rsidRPr="0098235F">
        <w:t>4510000-8</w:t>
      </w:r>
      <w:r>
        <w:t xml:space="preserve"> - </w:t>
      </w:r>
      <w:r w:rsidR="00EF635D" w:rsidRPr="00EF635D">
        <w:t>P</w:t>
      </w:r>
      <w:r>
        <w:t xml:space="preserve">rzygotowanie terenu pod budowę </w:t>
      </w:r>
      <w:r w:rsidR="00EF635D" w:rsidRPr="00EF635D">
        <w:tab/>
      </w:r>
    </w:p>
    <w:p w:rsidR="00EF635D" w:rsidRPr="00EF635D" w:rsidRDefault="0098235F" w:rsidP="001600F8">
      <w:pPr>
        <w:spacing w:line="276" w:lineRule="auto"/>
      </w:pPr>
      <w:r w:rsidRPr="0098235F">
        <w:t>45110000-1</w:t>
      </w:r>
      <w:r>
        <w:t xml:space="preserve"> - </w:t>
      </w:r>
      <w:r w:rsidR="00EF635D" w:rsidRPr="00EF635D">
        <w:t xml:space="preserve">Roboty w </w:t>
      </w:r>
      <w:r>
        <w:t xml:space="preserve">zakresie burzenia i rozbiórki </w:t>
      </w:r>
    </w:p>
    <w:p w:rsidR="0098235F" w:rsidRDefault="0098235F" w:rsidP="001600F8">
      <w:pPr>
        <w:spacing w:line="276" w:lineRule="auto"/>
      </w:pPr>
      <w:r w:rsidRPr="0098235F">
        <w:t>45111300-1</w:t>
      </w:r>
      <w:r>
        <w:t xml:space="preserve"> - Roboty rozbiórkowe </w:t>
      </w:r>
    </w:p>
    <w:p w:rsidR="00EF635D" w:rsidRPr="00EF635D" w:rsidRDefault="00EF635D" w:rsidP="001600F8">
      <w:pPr>
        <w:spacing w:line="276" w:lineRule="auto"/>
      </w:pPr>
      <w:r w:rsidRPr="00EF635D">
        <w:t>45200000-9 – Roboty budowlane w zakresie wznoszenia kompletnych obiektów budowlanych lub ich części oraz roboty w zakresie inżynierii lądowej i wodnej</w:t>
      </w:r>
    </w:p>
    <w:p w:rsidR="00EF635D" w:rsidRPr="00EF635D" w:rsidRDefault="00EF635D" w:rsidP="001600F8">
      <w:pPr>
        <w:spacing w:line="276" w:lineRule="auto"/>
      </w:pPr>
      <w:r w:rsidRPr="00EF635D">
        <w:t>45260000-7 Roboty w zakresie wykonywania pokryć i konstrukcji dachowych i inne podobne roboty specjalistyczne</w:t>
      </w:r>
    </w:p>
    <w:p w:rsidR="00EF635D" w:rsidRPr="00EF635D" w:rsidRDefault="00EF635D" w:rsidP="001600F8">
      <w:pPr>
        <w:spacing w:line="276" w:lineRule="auto"/>
      </w:pPr>
      <w:r w:rsidRPr="00EF635D">
        <w:t>4526310-7 Zbrojenie</w:t>
      </w:r>
    </w:p>
    <w:p w:rsidR="00EF635D" w:rsidRPr="00EF635D" w:rsidRDefault="00EF635D" w:rsidP="001600F8">
      <w:pPr>
        <w:spacing w:line="276" w:lineRule="auto"/>
      </w:pPr>
      <w:r w:rsidRPr="00EF635D">
        <w:t>45262300-4 Betonowanie</w:t>
      </w:r>
    </w:p>
    <w:p w:rsidR="00EF635D" w:rsidRPr="00EF635D" w:rsidRDefault="00EF635D" w:rsidP="001600F8">
      <w:pPr>
        <w:spacing w:line="276" w:lineRule="auto"/>
      </w:pPr>
      <w:r w:rsidRPr="00EF635D">
        <w:t>45262500-6 Roboty murarskie i murowe</w:t>
      </w:r>
    </w:p>
    <w:p w:rsidR="00EF635D" w:rsidRPr="00EF635D" w:rsidRDefault="00EF635D" w:rsidP="001600F8">
      <w:pPr>
        <w:spacing w:line="276" w:lineRule="auto"/>
      </w:pPr>
      <w:r w:rsidRPr="00EF635D">
        <w:t>45261100-5 Wykonywanie konstrukcji</w:t>
      </w:r>
    </w:p>
    <w:p w:rsidR="00EF635D" w:rsidRPr="00EF635D" w:rsidRDefault="00EF635D" w:rsidP="001600F8">
      <w:pPr>
        <w:spacing w:line="276" w:lineRule="auto"/>
      </w:pPr>
      <w:r w:rsidRPr="00EF635D">
        <w:t>45220000-5 Roboty inżynieryjne i budowlane</w:t>
      </w:r>
    </w:p>
    <w:p w:rsidR="00EF635D" w:rsidRPr="00EF635D" w:rsidRDefault="00EF635D" w:rsidP="001600F8">
      <w:pPr>
        <w:spacing w:line="276" w:lineRule="auto"/>
      </w:pPr>
      <w:r w:rsidRPr="00EF635D">
        <w:t>45223000-6 Roboty budowlane w zakresie konstrukcji</w:t>
      </w:r>
    </w:p>
    <w:p w:rsidR="00EF635D" w:rsidRPr="00EF635D" w:rsidRDefault="00EF635D" w:rsidP="001600F8">
      <w:pPr>
        <w:spacing w:line="276" w:lineRule="auto"/>
      </w:pPr>
      <w:r w:rsidRPr="00EF635D">
        <w:t>45223100-7 Montaż konstrukcji metalowych</w:t>
      </w:r>
    </w:p>
    <w:p w:rsidR="00EF635D" w:rsidRPr="00EF635D" w:rsidRDefault="00EF635D" w:rsidP="001600F8">
      <w:pPr>
        <w:spacing w:line="276" w:lineRule="auto"/>
      </w:pPr>
      <w:r w:rsidRPr="00EF635D">
        <w:t>45223800-4 Montaż i wznoszenie gotowych konstrukcji</w:t>
      </w:r>
    </w:p>
    <w:p w:rsidR="00EF635D" w:rsidRPr="00EF635D" w:rsidRDefault="00EF635D" w:rsidP="001600F8">
      <w:pPr>
        <w:spacing w:line="276" w:lineRule="auto"/>
      </w:pPr>
      <w:r w:rsidRPr="00EF635D">
        <w:t>45261210-9 Wykonywanie pokryć dachowych</w:t>
      </w:r>
    </w:p>
    <w:p w:rsidR="00EF635D" w:rsidRPr="00EF635D" w:rsidRDefault="00EF635D" w:rsidP="001600F8">
      <w:pPr>
        <w:spacing w:line="276" w:lineRule="auto"/>
      </w:pPr>
      <w:r w:rsidRPr="00EF635D">
        <w:t>45261320-3 Kładzenie rynien</w:t>
      </w:r>
    </w:p>
    <w:p w:rsidR="00EF635D" w:rsidRPr="00EF635D" w:rsidRDefault="00EF635D" w:rsidP="001600F8">
      <w:pPr>
        <w:spacing w:line="276" w:lineRule="auto"/>
      </w:pPr>
      <w:r w:rsidRPr="00EF635D">
        <w:t>45261400-8 Pokrywanie</w:t>
      </w:r>
    </w:p>
    <w:p w:rsidR="00EF635D" w:rsidRPr="00EF635D" w:rsidRDefault="00EF635D" w:rsidP="001600F8">
      <w:pPr>
        <w:spacing w:line="276" w:lineRule="auto"/>
      </w:pPr>
      <w:r w:rsidRPr="00EF635D">
        <w:t>45400000-1 Roboty wykończeniowe w zakresie obiektów budowlanych</w:t>
      </w:r>
    </w:p>
    <w:p w:rsidR="00EF635D" w:rsidRPr="00EF635D" w:rsidRDefault="00EF635D" w:rsidP="001600F8">
      <w:pPr>
        <w:spacing w:line="276" w:lineRule="auto"/>
      </w:pPr>
      <w:r w:rsidRPr="00EF635D">
        <w:t>45410000-4 Tynkowanie</w:t>
      </w:r>
    </w:p>
    <w:p w:rsidR="00EF635D" w:rsidRPr="00EF635D" w:rsidRDefault="00EF635D" w:rsidP="001600F8">
      <w:pPr>
        <w:spacing w:line="276" w:lineRule="auto"/>
      </w:pPr>
      <w:r w:rsidRPr="00EF635D">
        <w:t>45430000-0 Pokrywanie podłóg i ścian</w:t>
      </w:r>
    </w:p>
    <w:p w:rsidR="00EF635D" w:rsidRPr="00EF635D" w:rsidRDefault="00EF635D" w:rsidP="001600F8">
      <w:pPr>
        <w:spacing w:line="276" w:lineRule="auto"/>
      </w:pPr>
      <w:r w:rsidRPr="00EF635D">
        <w:t>45420000-7 Roboty w zakresie stolarki budowlanej oraz roboty ciesielskie</w:t>
      </w:r>
    </w:p>
    <w:p w:rsidR="00EF635D" w:rsidRPr="00EF635D" w:rsidRDefault="00EF635D" w:rsidP="001600F8">
      <w:pPr>
        <w:spacing w:line="276" w:lineRule="auto"/>
      </w:pPr>
      <w:r w:rsidRPr="00EF635D">
        <w:t>45421100-5 Instalowanie drzwi i okien, i podobnych elementów</w:t>
      </w:r>
    </w:p>
    <w:p w:rsidR="00EF635D" w:rsidRPr="00EF635D" w:rsidRDefault="00EF635D" w:rsidP="001600F8">
      <w:pPr>
        <w:spacing w:line="276" w:lineRule="auto"/>
      </w:pPr>
      <w:r w:rsidRPr="00EF635D">
        <w:t>45422000-1 Roboty ciesielskie</w:t>
      </w:r>
    </w:p>
    <w:p w:rsidR="00EF635D" w:rsidRPr="00EF635D" w:rsidRDefault="00EF635D" w:rsidP="001600F8">
      <w:pPr>
        <w:spacing w:line="276" w:lineRule="auto"/>
      </w:pPr>
      <w:r w:rsidRPr="00EF635D">
        <w:t>45440000-3 Roboty malarskie i szklarskie</w:t>
      </w:r>
    </w:p>
    <w:p w:rsidR="00EF635D" w:rsidRPr="00EF635D" w:rsidRDefault="00EF635D" w:rsidP="001600F8">
      <w:pPr>
        <w:spacing w:line="276" w:lineRule="auto"/>
      </w:pPr>
      <w:r w:rsidRPr="00EF635D">
        <w:t>45442100-8 Roboty malarskie</w:t>
      </w:r>
    </w:p>
    <w:p w:rsidR="00EF635D" w:rsidRPr="00EF635D" w:rsidRDefault="00EF635D" w:rsidP="001600F8">
      <w:pPr>
        <w:spacing w:line="276" w:lineRule="auto"/>
      </w:pPr>
      <w:r w:rsidRPr="00EF635D">
        <w:t>45320000-6 Roboty izolacyjne</w:t>
      </w:r>
    </w:p>
    <w:p w:rsidR="00E16D20" w:rsidRDefault="00EF635D" w:rsidP="00E16D20">
      <w:pPr>
        <w:spacing w:line="276" w:lineRule="auto"/>
      </w:pPr>
      <w:r w:rsidRPr="00EF635D">
        <w:t>45421146-9 Instalowanie sufitów podwieszanych</w:t>
      </w:r>
    </w:p>
    <w:p w:rsidR="00E16D20" w:rsidRDefault="00EF635D" w:rsidP="00E16D20">
      <w:pPr>
        <w:spacing w:line="276" w:lineRule="auto"/>
      </w:pPr>
      <w:r w:rsidRPr="00EF635D">
        <w:lastRenderedPageBreak/>
        <w:t xml:space="preserve">45421152-4 </w:t>
      </w:r>
      <w:r w:rsidR="002476B1">
        <w:t xml:space="preserve"> </w:t>
      </w:r>
      <w:r w:rsidRPr="00EF635D">
        <w:t>Instalowanie ścianek działowych</w:t>
      </w:r>
    </w:p>
    <w:p w:rsidR="002476B1" w:rsidRPr="00E16D20" w:rsidRDefault="002476B1" w:rsidP="00E16D20">
      <w:pPr>
        <w:spacing w:line="276" w:lineRule="auto"/>
      </w:pPr>
      <w:r>
        <w:rPr>
          <w:rFonts w:cs="Calibri"/>
        </w:rPr>
        <w:t xml:space="preserve">45210000-2 </w:t>
      </w:r>
      <w:r w:rsidRPr="00584A72">
        <w:rPr>
          <w:rFonts w:cs="Calibri"/>
        </w:rPr>
        <w:t>Roboty w zakresie budynków,</w:t>
      </w:r>
    </w:p>
    <w:p w:rsidR="002476B1" w:rsidRPr="00584A72" w:rsidRDefault="002476B1" w:rsidP="00E16D20">
      <w:pPr>
        <w:spacing w:after="0" w:line="360" w:lineRule="auto"/>
        <w:contextualSpacing/>
        <w:jc w:val="both"/>
        <w:rPr>
          <w:rFonts w:cs="Calibri"/>
        </w:rPr>
      </w:pPr>
      <w:r>
        <w:rPr>
          <w:rFonts w:cs="Calibri"/>
        </w:rPr>
        <w:t xml:space="preserve">45315700-5 </w:t>
      </w:r>
      <w:r w:rsidRPr="00584A72">
        <w:rPr>
          <w:rFonts w:cs="Calibri"/>
        </w:rPr>
        <w:t>Instalowanie rozdzielnic elektrycznych,</w:t>
      </w:r>
    </w:p>
    <w:p w:rsidR="002476B1" w:rsidRPr="00584A72" w:rsidRDefault="002476B1" w:rsidP="00E16D20">
      <w:pPr>
        <w:spacing w:after="0" w:line="360" w:lineRule="auto"/>
        <w:contextualSpacing/>
        <w:jc w:val="both"/>
        <w:rPr>
          <w:rFonts w:cs="Calibri"/>
        </w:rPr>
      </w:pPr>
      <w:r>
        <w:rPr>
          <w:rFonts w:cs="Calibri"/>
        </w:rPr>
        <w:t xml:space="preserve">45314320-0 </w:t>
      </w:r>
      <w:r w:rsidRPr="00584A72">
        <w:rPr>
          <w:rFonts w:cs="Calibri"/>
        </w:rPr>
        <w:t>Instalacja siły</w:t>
      </w:r>
      <w:r>
        <w:rPr>
          <w:rFonts w:cs="Calibri"/>
        </w:rPr>
        <w:t>,</w:t>
      </w:r>
    </w:p>
    <w:p w:rsidR="002476B1" w:rsidRPr="00584A72" w:rsidRDefault="002476B1" w:rsidP="00E16D20">
      <w:pPr>
        <w:spacing w:after="0" w:line="360" w:lineRule="auto"/>
        <w:contextualSpacing/>
        <w:jc w:val="both"/>
        <w:rPr>
          <w:rFonts w:cs="Calibri"/>
        </w:rPr>
      </w:pPr>
      <w:r>
        <w:rPr>
          <w:rFonts w:cs="Calibri"/>
        </w:rPr>
        <w:t xml:space="preserve">45316100-6  </w:t>
      </w:r>
      <w:r w:rsidRPr="00584A72">
        <w:rPr>
          <w:rFonts w:cs="Calibri"/>
        </w:rPr>
        <w:t>Instalowanie zewnętrznego sprzętu oświetleniowego,</w:t>
      </w:r>
    </w:p>
    <w:p w:rsidR="002476B1" w:rsidRPr="00584A72" w:rsidRDefault="002476B1" w:rsidP="00E16D20">
      <w:pPr>
        <w:spacing w:after="0" w:line="360" w:lineRule="auto"/>
        <w:contextualSpacing/>
        <w:jc w:val="both"/>
        <w:rPr>
          <w:rFonts w:cs="Calibri"/>
        </w:rPr>
      </w:pPr>
      <w:r>
        <w:rPr>
          <w:rFonts w:cs="Calibri"/>
        </w:rPr>
        <w:t xml:space="preserve">45231000-5 </w:t>
      </w:r>
      <w:r w:rsidRPr="00584A72">
        <w:rPr>
          <w:rFonts w:cs="Calibri"/>
        </w:rPr>
        <w:t>Sieci elektroenergetyczne, Sieci zewnętrzne silnoprądowe i niskoprądowe,</w:t>
      </w:r>
    </w:p>
    <w:p w:rsidR="002476B1" w:rsidRPr="00584A72" w:rsidRDefault="002476B1" w:rsidP="00E16D20">
      <w:pPr>
        <w:spacing w:after="0" w:line="360" w:lineRule="auto"/>
        <w:contextualSpacing/>
        <w:jc w:val="both"/>
        <w:rPr>
          <w:rFonts w:cs="Calibri"/>
        </w:rPr>
      </w:pPr>
      <w:r>
        <w:rPr>
          <w:rFonts w:cs="Calibri"/>
        </w:rPr>
        <w:t xml:space="preserve">45315700-5 </w:t>
      </w:r>
      <w:r w:rsidRPr="00584A72">
        <w:rPr>
          <w:rFonts w:cs="Calibri"/>
        </w:rPr>
        <w:t>Instalowanie rozdzielnic elektrycznych,</w:t>
      </w:r>
    </w:p>
    <w:p w:rsidR="002476B1" w:rsidRPr="00584A72" w:rsidRDefault="002476B1" w:rsidP="00E16D20">
      <w:pPr>
        <w:spacing w:after="0" w:line="360" w:lineRule="auto"/>
        <w:contextualSpacing/>
        <w:jc w:val="both"/>
        <w:rPr>
          <w:rFonts w:cs="Calibri"/>
        </w:rPr>
      </w:pPr>
      <w:r>
        <w:rPr>
          <w:rFonts w:cs="Calibri"/>
        </w:rPr>
        <w:t xml:space="preserve">45314300-3 </w:t>
      </w:r>
      <w:r w:rsidRPr="00584A72">
        <w:rPr>
          <w:rFonts w:cs="Calibri"/>
        </w:rPr>
        <w:t>Kładzenie infrastruktury kablowej,</w:t>
      </w:r>
    </w:p>
    <w:p w:rsidR="002476B1" w:rsidRPr="00584A72" w:rsidRDefault="002476B1" w:rsidP="00E16D20">
      <w:pPr>
        <w:spacing w:after="0" w:line="360" w:lineRule="auto"/>
        <w:contextualSpacing/>
        <w:jc w:val="both"/>
        <w:rPr>
          <w:rFonts w:cs="Calibri"/>
        </w:rPr>
      </w:pPr>
      <w:r>
        <w:rPr>
          <w:rFonts w:cs="Calibri"/>
        </w:rPr>
        <w:t xml:space="preserve">45314300-4 </w:t>
      </w:r>
      <w:r w:rsidRPr="00584A72">
        <w:rPr>
          <w:rFonts w:cs="Calibri"/>
        </w:rPr>
        <w:t>Kładzenie kabli,</w:t>
      </w:r>
    </w:p>
    <w:p w:rsidR="002476B1" w:rsidRPr="00584A72" w:rsidRDefault="002476B1" w:rsidP="00E16D20">
      <w:pPr>
        <w:spacing w:after="0" w:line="360" w:lineRule="auto"/>
        <w:contextualSpacing/>
        <w:jc w:val="both"/>
        <w:rPr>
          <w:rFonts w:cs="Calibri"/>
        </w:rPr>
      </w:pPr>
      <w:r>
        <w:rPr>
          <w:rFonts w:cs="Calibri"/>
        </w:rPr>
        <w:t xml:space="preserve">45314320-0 </w:t>
      </w:r>
      <w:r w:rsidRPr="00584A72">
        <w:rPr>
          <w:rFonts w:cs="Calibri"/>
        </w:rPr>
        <w:t>Instalacja siły,</w:t>
      </w:r>
    </w:p>
    <w:p w:rsidR="002476B1" w:rsidRDefault="002476B1" w:rsidP="00E16D20">
      <w:pPr>
        <w:spacing w:after="0" w:line="360" w:lineRule="auto"/>
        <w:contextualSpacing/>
        <w:jc w:val="both"/>
        <w:rPr>
          <w:rFonts w:cs="Calibri"/>
        </w:rPr>
      </w:pPr>
      <w:r>
        <w:rPr>
          <w:rFonts w:cs="Calibri"/>
        </w:rPr>
        <w:t xml:space="preserve">45216112-2 </w:t>
      </w:r>
      <w:r w:rsidRPr="00584A72">
        <w:rPr>
          <w:rFonts w:cs="Calibri"/>
        </w:rPr>
        <w:t>Instalacje elektryczne wewnętrzne</w:t>
      </w:r>
    </w:p>
    <w:p w:rsidR="002476B1" w:rsidRDefault="002476B1" w:rsidP="00E16D20">
      <w:pPr>
        <w:spacing w:after="0" w:line="360" w:lineRule="auto"/>
        <w:rPr>
          <w:rFonts w:cs="Arial"/>
        </w:rPr>
      </w:pPr>
      <w:r>
        <w:rPr>
          <w:rFonts w:cs="Arial"/>
        </w:rPr>
        <w:t>45330000-9 Roboty instalacyjne wodno-kanalizacyjne i sanitarne</w:t>
      </w:r>
    </w:p>
    <w:p w:rsidR="002476B1" w:rsidRDefault="002476B1" w:rsidP="00E16D20">
      <w:pPr>
        <w:spacing w:after="0" w:line="360" w:lineRule="auto"/>
        <w:rPr>
          <w:rFonts w:cs="Arial"/>
        </w:rPr>
      </w:pPr>
      <w:r>
        <w:rPr>
          <w:rFonts w:cs="Arial"/>
        </w:rPr>
        <w:t>45331000-6 Instalowanie urządzeń grzewczych, wentylacyjnych i klimatyzacyjnych</w:t>
      </w:r>
      <w:r>
        <w:rPr>
          <w:rFonts w:cs="Arial"/>
        </w:rPr>
        <w:br/>
        <w:t>45331100-7 Instalowanie centralnego ogrzewania</w:t>
      </w:r>
    </w:p>
    <w:p w:rsidR="002476B1" w:rsidRDefault="002476B1" w:rsidP="00E16D20">
      <w:pPr>
        <w:spacing w:after="0" w:line="360" w:lineRule="auto"/>
        <w:rPr>
          <w:rFonts w:cs="Arial"/>
        </w:rPr>
      </w:pPr>
      <w:r>
        <w:rPr>
          <w:rFonts w:cs="Arial"/>
        </w:rPr>
        <w:t>45331110-0 Instalowanie kotłów</w:t>
      </w:r>
    </w:p>
    <w:p w:rsidR="002476B1" w:rsidRDefault="002476B1" w:rsidP="00E16D20">
      <w:pPr>
        <w:spacing w:after="0" w:line="360" w:lineRule="auto"/>
        <w:rPr>
          <w:rFonts w:cs="Arial"/>
        </w:rPr>
      </w:pPr>
      <w:r>
        <w:rPr>
          <w:rFonts w:cs="Arial"/>
        </w:rPr>
        <w:t>45331200-8 Instalowanie urządzeń wentylacyjnych i klimatyzacyjnych</w:t>
      </w:r>
    </w:p>
    <w:p w:rsidR="002476B1" w:rsidRDefault="002476B1" w:rsidP="00E16D20">
      <w:pPr>
        <w:spacing w:after="0" w:line="360" w:lineRule="auto"/>
        <w:rPr>
          <w:rFonts w:cs="Arial"/>
        </w:rPr>
      </w:pPr>
      <w:r>
        <w:rPr>
          <w:rFonts w:cs="Arial"/>
        </w:rPr>
        <w:t>45331210-1 Instalowanie wentylacji</w:t>
      </w:r>
    </w:p>
    <w:p w:rsidR="002476B1" w:rsidRDefault="002476B1" w:rsidP="00E16D20">
      <w:pPr>
        <w:spacing w:after="0" w:line="360" w:lineRule="auto"/>
        <w:rPr>
          <w:rFonts w:cs="Arial"/>
        </w:rPr>
      </w:pPr>
      <w:r>
        <w:rPr>
          <w:rFonts w:cs="Arial"/>
        </w:rPr>
        <w:t>45331220-4 Instalowanie klimatyzacji</w:t>
      </w:r>
    </w:p>
    <w:p w:rsidR="002476B1" w:rsidRDefault="002476B1" w:rsidP="00E16D20">
      <w:pPr>
        <w:spacing w:after="0" w:line="360" w:lineRule="auto"/>
        <w:rPr>
          <w:rFonts w:cs="Arial"/>
        </w:rPr>
      </w:pPr>
      <w:r>
        <w:rPr>
          <w:rFonts w:cs="Arial"/>
        </w:rPr>
        <w:t xml:space="preserve">45331230-7 Instalowanie urządzeń chłodzących </w:t>
      </w:r>
    </w:p>
    <w:p w:rsidR="002476B1" w:rsidRDefault="002476B1" w:rsidP="00E16D20">
      <w:pPr>
        <w:spacing w:after="0" w:line="360" w:lineRule="auto"/>
        <w:rPr>
          <w:rFonts w:cs="Arial"/>
        </w:rPr>
      </w:pPr>
      <w:r>
        <w:rPr>
          <w:rFonts w:cs="Arial"/>
        </w:rPr>
        <w:t>45332000-3 Roboty instalacyjne wodne i kanalizacyjne</w:t>
      </w:r>
    </w:p>
    <w:p w:rsidR="002476B1" w:rsidRDefault="002476B1" w:rsidP="00E16D20">
      <w:pPr>
        <w:spacing w:after="0" w:line="360" w:lineRule="auto"/>
        <w:rPr>
          <w:rFonts w:cs="Arial"/>
        </w:rPr>
      </w:pPr>
      <w:r>
        <w:rPr>
          <w:rFonts w:cs="Arial"/>
        </w:rPr>
        <w:t>45332200-5 Roboty instalacyjne hydrauliczne</w:t>
      </w:r>
    </w:p>
    <w:p w:rsidR="002476B1" w:rsidRDefault="002476B1" w:rsidP="00E16D20">
      <w:pPr>
        <w:spacing w:after="0" w:line="360" w:lineRule="auto"/>
        <w:rPr>
          <w:rFonts w:cs="Arial"/>
        </w:rPr>
      </w:pPr>
      <w:r>
        <w:rPr>
          <w:rFonts w:cs="Arial"/>
        </w:rPr>
        <w:t>45332200-6 Roboty instalacyjne kanalizacyjne</w:t>
      </w:r>
      <w:r>
        <w:rPr>
          <w:rFonts w:cs="Arial"/>
        </w:rPr>
        <w:br/>
        <w:t>45332200-7 Roboty instalacyjne w zakresie urządzeń sanitarnych</w:t>
      </w:r>
    </w:p>
    <w:p w:rsidR="002476B1" w:rsidRPr="00317485" w:rsidRDefault="002476B1" w:rsidP="00E16D20">
      <w:pPr>
        <w:spacing w:after="0" w:line="360" w:lineRule="auto"/>
        <w:rPr>
          <w:rFonts w:cs="Arial"/>
        </w:rPr>
      </w:pPr>
      <w:r>
        <w:rPr>
          <w:rFonts w:cs="Arial"/>
        </w:rPr>
        <w:t>45333000-0 Roboty instalacyjne gazowe</w:t>
      </w:r>
    </w:p>
    <w:p w:rsidR="002476B1" w:rsidRPr="00584A72" w:rsidRDefault="002476B1" w:rsidP="00E16D20">
      <w:pPr>
        <w:spacing w:after="0" w:line="360" w:lineRule="auto"/>
        <w:contextualSpacing/>
        <w:jc w:val="both"/>
        <w:rPr>
          <w:rFonts w:cs="Calibri"/>
        </w:rPr>
      </w:pPr>
    </w:p>
    <w:p w:rsidR="002476B1" w:rsidRPr="00EF635D" w:rsidRDefault="002476B1" w:rsidP="00EF635D"/>
    <w:p w:rsidR="00D366F5" w:rsidRDefault="00D366F5" w:rsidP="00D366F5">
      <w:pPr>
        <w:jc w:val="center"/>
        <w:rPr>
          <w:b/>
          <w:sz w:val="30"/>
          <w:szCs w:val="30"/>
        </w:rPr>
      </w:pPr>
      <w:r w:rsidRPr="00D366F5">
        <w:rPr>
          <w:b/>
          <w:sz w:val="30"/>
          <w:szCs w:val="30"/>
        </w:rPr>
        <w:t>OPIS PRZEDMIOTU ZAMÓWIENIA</w:t>
      </w:r>
    </w:p>
    <w:p w:rsidR="00B4489B" w:rsidRDefault="00B4489B" w:rsidP="00B668A0">
      <w:pPr>
        <w:jc w:val="center"/>
        <w:rPr>
          <w:b/>
          <w:sz w:val="30"/>
          <w:szCs w:val="30"/>
        </w:rPr>
      </w:pPr>
      <w:r w:rsidRPr="00B4489B">
        <w:rPr>
          <w:b/>
          <w:sz w:val="30"/>
          <w:szCs w:val="30"/>
        </w:rPr>
        <w:t xml:space="preserve"> </w:t>
      </w:r>
      <w:r w:rsidR="00B668A0" w:rsidRPr="00B668A0">
        <w:rPr>
          <w:b/>
          <w:sz w:val="30"/>
          <w:szCs w:val="30"/>
        </w:rPr>
        <w:t>Poprawa dostępności do obiektów ZOZ Ropczyce</w:t>
      </w:r>
    </w:p>
    <w:p w:rsidR="00D366F5" w:rsidRPr="00B4489B" w:rsidRDefault="00F168D7" w:rsidP="00B668A0">
      <w:pPr>
        <w:jc w:val="center"/>
        <w:rPr>
          <w:sz w:val="30"/>
          <w:szCs w:val="30"/>
        </w:rPr>
      </w:pPr>
      <w:r>
        <w:rPr>
          <w:b/>
          <w:sz w:val="30"/>
          <w:szCs w:val="30"/>
        </w:rPr>
        <w:t>ZADANIE I</w:t>
      </w:r>
      <w:r w:rsidR="00D366F5">
        <w:rPr>
          <w:b/>
          <w:sz w:val="30"/>
          <w:szCs w:val="30"/>
        </w:rPr>
        <w:t xml:space="preserve"> :</w:t>
      </w:r>
      <w:r w:rsidR="00B668A0">
        <w:rPr>
          <w:sz w:val="30"/>
          <w:szCs w:val="30"/>
        </w:rPr>
        <w:t xml:space="preserve"> </w:t>
      </w:r>
      <w:r w:rsidR="00D366F5" w:rsidRPr="00B4489B">
        <w:rPr>
          <w:sz w:val="30"/>
          <w:szCs w:val="30"/>
        </w:rPr>
        <w:t>Przychodnia Rejonowa w  Ropczycach.</w:t>
      </w:r>
    </w:p>
    <w:p w:rsidR="00D366F5" w:rsidRDefault="00D366F5" w:rsidP="00D366F5">
      <w:pPr>
        <w:jc w:val="center"/>
        <w:rPr>
          <w:b/>
          <w:sz w:val="30"/>
          <w:szCs w:val="30"/>
        </w:rPr>
      </w:pPr>
    </w:p>
    <w:p w:rsidR="00F168D7" w:rsidRDefault="00D366F5" w:rsidP="00F168D7">
      <w:pPr>
        <w:jc w:val="both"/>
        <w:rPr>
          <w:sz w:val="26"/>
          <w:szCs w:val="26"/>
        </w:rPr>
      </w:pPr>
      <w:r w:rsidRPr="00BD46E6">
        <w:rPr>
          <w:b/>
          <w:sz w:val="26"/>
          <w:szCs w:val="26"/>
        </w:rPr>
        <w:t xml:space="preserve">Obiekt : </w:t>
      </w:r>
      <w:r w:rsidRPr="00BD46E6">
        <w:rPr>
          <w:sz w:val="26"/>
          <w:szCs w:val="26"/>
        </w:rPr>
        <w:t xml:space="preserve">Budynek Przychodni ZOZ Ropczyce </w:t>
      </w:r>
      <w:r w:rsidR="00F168D7" w:rsidRPr="00BD46E6">
        <w:rPr>
          <w:sz w:val="26"/>
          <w:szCs w:val="26"/>
        </w:rPr>
        <w:t xml:space="preserve">ul. Ks. Kard. S. </w:t>
      </w:r>
      <w:r w:rsidR="00BD46E6">
        <w:rPr>
          <w:sz w:val="26"/>
          <w:szCs w:val="26"/>
        </w:rPr>
        <w:t xml:space="preserve">Wyszyńskiego 54,                             </w:t>
      </w:r>
      <w:r w:rsidR="00F168D7" w:rsidRPr="00BD46E6">
        <w:rPr>
          <w:sz w:val="26"/>
          <w:szCs w:val="26"/>
        </w:rPr>
        <w:t>39-100 Ropczyce .</w:t>
      </w:r>
    </w:p>
    <w:p w:rsidR="00B668A0" w:rsidRPr="00BD46E6" w:rsidRDefault="00B668A0" w:rsidP="00F168D7">
      <w:pPr>
        <w:jc w:val="both"/>
        <w:rPr>
          <w:sz w:val="26"/>
          <w:szCs w:val="26"/>
        </w:rPr>
      </w:pPr>
    </w:p>
    <w:p w:rsidR="00827FEE" w:rsidRPr="00827FEE" w:rsidRDefault="00E947DC" w:rsidP="00827FEE">
      <w:pPr>
        <w:jc w:val="both"/>
      </w:pPr>
      <w:r w:rsidRPr="00827FEE">
        <w:t>1.</w:t>
      </w:r>
      <w:r w:rsidR="00827FEE" w:rsidRPr="00827FEE">
        <w:t xml:space="preserve"> Przedmiot i zakres opracowania </w:t>
      </w:r>
    </w:p>
    <w:p w:rsidR="00E947DC" w:rsidRPr="00827FEE" w:rsidRDefault="00E947DC" w:rsidP="00827FEE">
      <w:pPr>
        <w:jc w:val="both"/>
        <w:rPr>
          <w:lang w:eastAsia="pl-PL"/>
        </w:rPr>
      </w:pPr>
      <w:r w:rsidRPr="00827FEE">
        <w:rPr>
          <w:lang w:eastAsia="pl-PL"/>
        </w:rPr>
        <w:t xml:space="preserve">Zakres </w:t>
      </w:r>
      <w:r w:rsidR="00C4207B" w:rsidRPr="00827FEE">
        <w:rPr>
          <w:lang w:eastAsia="pl-PL"/>
        </w:rPr>
        <w:t xml:space="preserve">robót do wykonania </w:t>
      </w:r>
      <w:r w:rsidRPr="00827FEE">
        <w:rPr>
          <w:lang w:eastAsia="pl-PL"/>
        </w:rPr>
        <w:t>zgodnie z opracowanym Projektem wykonawczym branży architektonicznej , elektrycznej</w:t>
      </w:r>
      <w:r w:rsidR="00301A83">
        <w:rPr>
          <w:lang w:eastAsia="pl-PL"/>
        </w:rPr>
        <w:t xml:space="preserve"> i</w:t>
      </w:r>
      <w:r w:rsidR="00C4207B" w:rsidRPr="00827FEE">
        <w:rPr>
          <w:lang w:eastAsia="pl-PL"/>
        </w:rPr>
        <w:t xml:space="preserve"> sanitarnej</w:t>
      </w:r>
      <w:r w:rsidRPr="00827FEE">
        <w:rPr>
          <w:lang w:eastAsia="pl-PL"/>
        </w:rPr>
        <w:t xml:space="preserve"> oraz Specyfikacją Techniczną Wykonania i </w:t>
      </w:r>
      <w:r w:rsidR="00C4207B" w:rsidRPr="00827FEE">
        <w:rPr>
          <w:lang w:eastAsia="pl-PL"/>
        </w:rPr>
        <w:t xml:space="preserve">Odbioru Robót Budowlanych oraz </w:t>
      </w:r>
      <w:r w:rsidRPr="00827FEE">
        <w:rPr>
          <w:lang w:eastAsia="pl-PL"/>
        </w:rPr>
        <w:t>Przedmiarami robót budowlanych</w:t>
      </w:r>
      <w:r w:rsidR="00C4207B" w:rsidRPr="00827FEE">
        <w:rPr>
          <w:lang w:eastAsia="pl-PL"/>
        </w:rPr>
        <w:t xml:space="preserve">. </w:t>
      </w:r>
    </w:p>
    <w:p w:rsidR="00827FEE" w:rsidRDefault="00827FEE" w:rsidP="00827FEE">
      <w:pPr>
        <w:jc w:val="both"/>
        <w:rPr>
          <w:lang w:eastAsia="pl-PL"/>
        </w:rPr>
      </w:pPr>
      <w:r w:rsidRPr="00827FEE">
        <w:rPr>
          <w:lang w:eastAsia="pl-PL"/>
        </w:rPr>
        <w:t xml:space="preserve">Zakres robót obejmuje  : </w:t>
      </w:r>
    </w:p>
    <w:p w:rsidR="00274E50" w:rsidRDefault="00274E50" w:rsidP="00274E50">
      <w:pPr>
        <w:pStyle w:val="Akapitzlist"/>
        <w:numPr>
          <w:ilvl w:val="0"/>
          <w:numId w:val="1"/>
        </w:numPr>
        <w:jc w:val="both"/>
        <w:rPr>
          <w:lang w:eastAsia="pl-PL"/>
        </w:rPr>
      </w:pPr>
      <w:r>
        <w:rPr>
          <w:lang w:eastAsia="pl-PL"/>
        </w:rPr>
        <w:t>Remont wyznaczonych pomieszczeń komunikacyjnych po</w:t>
      </w:r>
      <w:r w:rsidR="008F00B8">
        <w:rPr>
          <w:lang w:eastAsia="pl-PL"/>
        </w:rPr>
        <w:t xml:space="preserve">legający na wymianie posadzek, </w:t>
      </w:r>
      <w:r>
        <w:rPr>
          <w:lang w:eastAsia="pl-PL"/>
        </w:rPr>
        <w:t>malowaniu ścian , wykonaniu sufitów podwieszanych , wymianie i montażu oświetlenia. Wyposażenie pomieszczeń w system</w:t>
      </w:r>
      <w:r w:rsidR="008F00B8">
        <w:rPr>
          <w:lang w:eastAsia="pl-PL"/>
        </w:rPr>
        <w:t xml:space="preserve"> FON</w:t>
      </w:r>
      <w:r>
        <w:rPr>
          <w:lang w:eastAsia="pl-PL"/>
        </w:rPr>
        <w:t xml:space="preserve"> oraz montaż tabli</w:t>
      </w:r>
      <w:r w:rsidR="008F00B8">
        <w:rPr>
          <w:lang w:eastAsia="pl-PL"/>
        </w:rPr>
        <w:t xml:space="preserve">czek zgodnie ze standardami dostępności POZ </w:t>
      </w:r>
      <w:r w:rsidR="00C611E8">
        <w:rPr>
          <w:lang w:eastAsia="pl-PL"/>
        </w:rPr>
        <w:t>,</w:t>
      </w:r>
    </w:p>
    <w:p w:rsidR="008F00B8" w:rsidRDefault="008F00B8" w:rsidP="00274E50">
      <w:pPr>
        <w:pStyle w:val="Akapitzlist"/>
        <w:numPr>
          <w:ilvl w:val="0"/>
          <w:numId w:val="1"/>
        </w:numPr>
        <w:jc w:val="both"/>
        <w:rPr>
          <w:lang w:eastAsia="pl-PL"/>
        </w:rPr>
      </w:pPr>
      <w:r>
        <w:rPr>
          <w:lang w:eastAsia="pl-PL"/>
        </w:rPr>
        <w:t>Doposażenie klatek schodowych w elementy ułatwiające poruszanie się osobom niepełnosprawnym, wymiana drzwi na ognioodporne,</w:t>
      </w:r>
    </w:p>
    <w:p w:rsidR="008F00B8" w:rsidRDefault="00D92730" w:rsidP="00D92730">
      <w:pPr>
        <w:pStyle w:val="Akapitzlist"/>
        <w:numPr>
          <w:ilvl w:val="0"/>
          <w:numId w:val="1"/>
        </w:numPr>
        <w:jc w:val="both"/>
        <w:rPr>
          <w:lang w:eastAsia="pl-PL"/>
        </w:rPr>
      </w:pPr>
      <w:r>
        <w:rPr>
          <w:lang w:eastAsia="pl-PL"/>
        </w:rPr>
        <w:t xml:space="preserve">Remont pomieszczeń </w:t>
      </w:r>
      <w:proofErr w:type="spellStart"/>
      <w:r>
        <w:rPr>
          <w:lang w:eastAsia="pl-PL"/>
        </w:rPr>
        <w:t>higieniczno</w:t>
      </w:r>
      <w:proofErr w:type="spellEnd"/>
      <w:r>
        <w:rPr>
          <w:lang w:eastAsia="pl-PL"/>
        </w:rPr>
        <w:t xml:space="preserve"> – sanitarnych będących w obszarze opracowania,</w:t>
      </w:r>
    </w:p>
    <w:p w:rsidR="00D92730" w:rsidRPr="00D92730" w:rsidRDefault="00D92730" w:rsidP="00D92730">
      <w:pPr>
        <w:pStyle w:val="Akapitzlist"/>
        <w:numPr>
          <w:ilvl w:val="0"/>
          <w:numId w:val="1"/>
        </w:numPr>
        <w:jc w:val="both"/>
        <w:rPr>
          <w:lang w:eastAsia="pl-PL"/>
        </w:rPr>
      </w:pPr>
      <w:r w:rsidRPr="00D92730">
        <w:rPr>
          <w:lang w:eastAsia="pl-PL"/>
        </w:rPr>
        <w:t>Utwardzenie terenu przy miejscach postojowych dla osób z niepełnosprawnością</w:t>
      </w:r>
    </w:p>
    <w:p w:rsidR="00D92730" w:rsidRPr="00D92730" w:rsidRDefault="00D92730" w:rsidP="00D92730">
      <w:pPr>
        <w:pStyle w:val="Akapitzlist"/>
        <w:numPr>
          <w:ilvl w:val="0"/>
          <w:numId w:val="1"/>
        </w:numPr>
        <w:jc w:val="both"/>
        <w:rPr>
          <w:lang w:eastAsia="pl-PL"/>
        </w:rPr>
      </w:pPr>
      <w:r w:rsidRPr="00D92730">
        <w:rPr>
          <w:lang w:eastAsia="pl-PL"/>
        </w:rPr>
        <w:t>Demon</w:t>
      </w:r>
      <w:r>
        <w:rPr>
          <w:lang w:eastAsia="pl-PL"/>
        </w:rPr>
        <w:t>taż istniejącej kostki brukowej oraz w</w:t>
      </w:r>
      <w:r w:rsidRPr="00D92730">
        <w:rPr>
          <w:lang w:eastAsia="pl-PL"/>
        </w:rPr>
        <w:t>ykonanie podbudowy pod nowe nawierzchnie z kostki brukowej</w:t>
      </w:r>
    </w:p>
    <w:p w:rsidR="00D92730" w:rsidRPr="00D92730" w:rsidRDefault="00D92730" w:rsidP="00D92730">
      <w:pPr>
        <w:pStyle w:val="Akapitzlist"/>
        <w:numPr>
          <w:ilvl w:val="0"/>
          <w:numId w:val="1"/>
        </w:numPr>
        <w:jc w:val="both"/>
        <w:rPr>
          <w:lang w:eastAsia="pl-PL"/>
        </w:rPr>
      </w:pPr>
      <w:r w:rsidRPr="00D92730">
        <w:rPr>
          <w:lang w:eastAsia="pl-PL"/>
        </w:rPr>
        <w:t>Oznakowanie pionowe i poziome miejsca postojowego</w:t>
      </w:r>
      <w:r w:rsidR="00987662">
        <w:rPr>
          <w:lang w:eastAsia="pl-PL"/>
        </w:rPr>
        <w:t xml:space="preserve"> dla osób z niepełnosprawnością , </w:t>
      </w:r>
    </w:p>
    <w:p w:rsidR="00D92730" w:rsidRDefault="00D92730" w:rsidP="00D92730">
      <w:pPr>
        <w:pStyle w:val="Akapitzlist"/>
        <w:numPr>
          <w:ilvl w:val="0"/>
          <w:numId w:val="1"/>
        </w:numPr>
        <w:jc w:val="both"/>
        <w:rPr>
          <w:lang w:eastAsia="pl-PL"/>
        </w:rPr>
      </w:pPr>
      <w:r w:rsidRPr="00D92730">
        <w:rPr>
          <w:lang w:eastAsia="pl-PL"/>
        </w:rPr>
        <w:t>Wymiana ślusarki drzwiowej zewnętrznej</w:t>
      </w:r>
      <w:r>
        <w:rPr>
          <w:lang w:eastAsia="pl-PL"/>
        </w:rPr>
        <w:t xml:space="preserve"> w części objętej opracowaniem </w:t>
      </w:r>
    </w:p>
    <w:p w:rsidR="00D92730" w:rsidRPr="00D92730" w:rsidRDefault="00D92730" w:rsidP="00D92730">
      <w:pPr>
        <w:pStyle w:val="Akapitzlist"/>
        <w:numPr>
          <w:ilvl w:val="0"/>
          <w:numId w:val="1"/>
        </w:numPr>
        <w:jc w:val="both"/>
        <w:rPr>
          <w:lang w:eastAsia="pl-PL"/>
        </w:rPr>
      </w:pPr>
      <w:r>
        <w:rPr>
          <w:lang w:eastAsia="pl-PL"/>
        </w:rPr>
        <w:t xml:space="preserve">Projekt obejmuje remont i dostosowanie </w:t>
      </w:r>
      <w:r w:rsidR="00BC7166">
        <w:rPr>
          <w:lang w:eastAsia="pl-PL"/>
        </w:rPr>
        <w:t xml:space="preserve">spocznika oraz </w:t>
      </w:r>
      <w:r>
        <w:rPr>
          <w:lang w:eastAsia="pl-PL"/>
        </w:rPr>
        <w:t xml:space="preserve">schodów zewnętrznych do potrzeb osób o obniżonej </w:t>
      </w:r>
      <w:r w:rsidR="00BC7166">
        <w:rPr>
          <w:lang w:eastAsia="pl-PL"/>
        </w:rPr>
        <w:t>mobilności poprzez montaż balustrad i pochwytów , montaż FON , kontrastowych oznaczeń</w:t>
      </w:r>
      <w:r w:rsidR="00C611E8">
        <w:rPr>
          <w:lang w:eastAsia="pl-PL"/>
        </w:rPr>
        <w:t xml:space="preserve">, montaż wycieraczek , </w:t>
      </w:r>
    </w:p>
    <w:p w:rsidR="00D92730" w:rsidRPr="00D92730" w:rsidRDefault="00C611E8" w:rsidP="00D92730">
      <w:pPr>
        <w:pStyle w:val="Akapitzlist"/>
        <w:numPr>
          <w:ilvl w:val="0"/>
          <w:numId w:val="1"/>
        </w:numPr>
        <w:rPr>
          <w:lang w:eastAsia="pl-PL"/>
        </w:rPr>
      </w:pPr>
      <w:r>
        <w:rPr>
          <w:lang w:eastAsia="pl-PL"/>
        </w:rPr>
        <w:t>Remont pomieszczeń</w:t>
      </w:r>
      <w:r w:rsidR="00987662">
        <w:rPr>
          <w:lang w:eastAsia="pl-PL"/>
        </w:rPr>
        <w:t xml:space="preserve"> objętych projektem </w:t>
      </w:r>
      <w:r>
        <w:rPr>
          <w:lang w:eastAsia="pl-PL"/>
        </w:rPr>
        <w:t xml:space="preserve"> wewnątrz budynku </w:t>
      </w:r>
      <w:r w:rsidR="00987662">
        <w:rPr>
          <w:lang w:eastAsia="pl-PL"/>
        </w:rPr>
        <w:t>,</w:t>
      </w:r>
    </w:p>
    <w:p w:rsidR="00A91EF7" w:rsidRDefault="00987662" w:rsidP="00987662">
      <w:pPr>
        <w:jc w:val="both"/>
        <w:rPr>
          <w:lang w:eastAsia="pl-PL"/>
        </w:rPr>
      </w:pPr>
      <w:r>
        <w:rPr>
          <w:lang w:eastAsia="pl-PL"/>
        </w:rPr>
        <w:t>Prace remontowe ujęte w opracowaniu nie wpływają na dotychczasowy sposób użytkowania przedmiotowego obiektu budowlanego. Tym samym, dotychczasowy rodzaj i kategoria obiektu budowlanego nie ulega zmianie</w:t>
      </w:r>
      <w:r w:rsidR="009C0519">
        <w:rPr>
          <w:lang w:eastAsia="pl-PL"/>
        </w:rPr>
        <w:t xml:space="preserve">. </w:t>
      </w:r>
      <w:r>
        <w:rPr>
          <w:lang w:eastAsia="pl-PL"/>
        </w:rPr>
        <w:t xml:space="preserve"> </w:t>
      </w:r>
    </w:p>
    <w:p w:rsidR="00987662" w:rsidRDefault="00987662" w:rsidP="00987662">
      <w:pPr>
        <w:jc w:val="both"/>
        <w:rPr>
          <w:lang w:eastAsia="pl-PL"/>
        </w:rPr>
      </w:pPr>
      <w:r>
        <w:rPr>
          <w:lang w:eastAsia="pl-PL"/>
        </w:rPr>
        <w:t xml:space="preserve">2. Podstawa opracowania </w:t>
      </w:r>
    </w:p>
    <w:p w:rsidR="00A91EF7" w:rsidRDefault="00A91EF7" w:rsidP="00A91EF7">
      <w:pPr>
        <w:ind w:firstLine="360"/>
        <w:jc w:val="both"/>
        <w:rPr>
          <w:lang w:eastAsia="pl-PL"/>
        </w:rPr>
      </w:pPr>
      <w:r w:rsidRPr="00A91EF7">
        <w:rPr>
          <w:lang w:eastAsia="pl-PL"/>
        </w:rPr>
        <w:t>Projekt przewiduje pełne dostosowanie budynku do potrzeb osób z niepełnosprawnościami. Wszystkie elementy funkcjonalne i komunikacyjne zostały zaprojektowane w taki sposób, aby zapewnić komfort, bezpieczeństwo oraz swobodny dostęp dla osób o ograniczonej sprawności ruchowej, w tym zapewnienie odpowiednich ciągów komunikacyjnych, szerokości drzwi, pochylni oraz innych udogodnień zgodnie z obowiązującymi przepisami i normami.</w:t>
      </w:r>
    </w:p>
    <w:p w:rsidR="00987662" w:rsidRDefault="00987662" w:rsidP="00987662">
      <w:pPr>
        <w:pStyle w:val="Akapitzlist"/>
        <w:numPr>
          <w:ilvl w:val="0"/>
          <w:numId w:val="2"/>
        </w:numPr>
        <w:suppressAutoHyphens/>
        <w:spacing w:after="0" w:line="240" w:lineRule="auto"/>
        <w:jc w:val="both"/>
        <w:rPr>
          <w:lang w:eastAsia="pl-PL"/>
        </w:rPr>
      </w:pPr>
      <w:r>
        <w:rPr>
          <w:lang w:eastAsia="pl-PL"/>
        </w:rPr>
        <w:t>Pomiary inwentaryzacyjne</w:t>
      </w:r>
    </w:p>
    <w:p w:rsidR="00987662" w:rsidRDefault="00987662" w:rsidP="00987662">
      <w:pPr>
        <w:pStyle w:val="Akapitzlist"/>
        <w:numPr>
          <w:ilvl w:val="0"/>
          <w:numId w:val="2"/>
        </w:numPr>
        <w:suppressAutoHyphens/>
        <w:spacing w:after="0" w:line="240" w:lineRule="auto"/>
        <w:jc w:val="both"/>
        <w:rPr>
          <w:lang w:eastAsia="pl-PL"/>
        </w:rPr>
      </w:pPr>
      <w:r>
        <w:rPr>
          <w:lang w:eastAsia="pl-PL"/>
        </w:rPr>
        <w:t>Dokumentacja projektowa</w:t>
      </w:r>
    </w:p>
    <w:p w:rsidR="00987662" w:rsidRDefault="00987662" w:rsidP="00987662">
      <w:pPr>
        <w:pStyle w:val="Akapitzlist"/>
        <w:numPr>
          <w:ilvl w:val="0"/>
          <w:numId w:val="2"/>
        </w:numPr>
        <w:suppressAutoHyphens/>
        <w:spacing w:after="0" w:line="240" w:lineRule="auto"/>
        <w:jc w:val="both"/>
        <w:rPr>
          <w:lang w:eastAsia="pl-PL"/>
        </w:rPr>
      </w:pPr>
      <w:r>
        <w:rPr>
          <w:lang w:eastAsia="pl-PL"/>
        </w:rPr>
        <w:t>Wizja lokalna i zakres opracowania</w:t>
      </w:r>
    </w:p>
    <w:p w:rsidR="00987662" w:rsidRDefault="00987662" w:rsidP="00987662">
      <w:pPr>
        <w:pStyle w:val="Akapitzlist"/>
        <w:numPr>
          <w:ilvl w:val="0"/>
          <w:numId w:val="2"/>
        </w:numPr>
        <w:suppressAutoHyphens/>
        <w:spacing w:after="0" w:line="240" w:lineRule="auto"/>
        <w:jc w:val="both"/>
        <w:rPr>
          <w:lang w:eastAsia="pl-PL"/>
        </w:rPr>
      </w:pPr>
      <w:r>
        <w:rPr>
          <w:lang w:eastAsia="pl-PL"/>
        </w:rPr>
        <w:t xml:space="preserve">Obowiązujące </w:t>
      </w:r>
      <w:r w:rsidRPr="00987662">
        <w:rPr>
          <w:lang w:eastAsia="pl-PL"/>
        </w:rPr>
        <w:t>Polskie normy i przepisy prawa budowlanego dotyczące: konstrukcji, ochrony ppoż., bhp, ochrony środowiska</w:t>
      </w:r>
      <w:r>
        <w:rPr>
          <w:lang w:eastAsia="pl-PL"/>
        </w:rPr>
        <w:t>.</w:t>
      </w:r>
    </w:p>
    <w:p w:rsidR="007B3125" w:rsidRDefault="007B3125" w:rsidP="00E4031E">
      <w:pPr>
        <w:suppressAutoHyphens/>
        <w:spacing w:after="0" w:line="240" w:lineRule="auto"/>
        <w:jc w:val="both"/>
        <w:rPr>
          <w:lang w:eastAsia="pl-PL"/>
        </w:rPr>
      </w:pPr>
    </w:p>
    <w:p w:rsidR="004F0037" w:rsidRDefault="00987662" w:rsidP="00987662">
      <w:pPr>
        <w:suppressAutoHyphens/>
        <w:spacing w:after="0" w:line="240" w:lineRule="auto"/>
        <w:jc w:val="both"/>
        <w:rPr>
          <w:lang w:eastAsia="pl-PL"/>
        </w:rPr>
      </w:pPr>
      <w:r>
        <w:rPr>
          <w:lang w:eastAsia="pl-PL"/>
        </w:rPr>
        <w:t>3. Dane Ogólne:</w:t>
      </w:r>
    </w:p>
    <w:p w:rsidR="00987662" w:rsidRDefault="00987662" w:rsidP="00987662">
      <w:pPr>
        <w:suppressAutoHyphens/>
        <w:spacing w:after="0" w:line="240" w:lineRule="auto"/>
        <w:jc w:val="both"/>
        <w:rPr>
          <w:lang w:eastAsia="pl-PL"/>
        </w:rPr>
      </w:pPr>
      <w:r>
        <w:rPr>
          <w:lang w:eastAsia="pl-PL"/>
        </w:rPr>
        <w:t xml:space="preserve">Inwestor: Zespół Opieki Zdrowotnej z siedzibą w Ropczycach </w:t>
      </w:r>
    </w:p>
    <w:p w:rsidR="007B3125" w:rsidRDefault="00987662" w:rsidP="00987662">
      <w:pPr>
        <w:suppressAutoHyphens/>
        <w:spacing w:after="0" w:line="240" w:lineRule="auto"/>
        <w:jc w:val="both"/>
        <w:rPr>
          <w:lang w:eastAsia="pl-PL"/>
        </w:rPr>
      </w:pPr>
      <w:r>
        <w:rPr>
          <w:lang w:eastAsia="pl-PL"/>
        </w:rPr>
        <w:t xml:space="preserve">ul. Ks. Kard. St. </w:t>
      </w:r>
      <w:r w:rsidR="00E4031E">
        <w:rPr>
          <w:lang w:eastAsia="pl-PL"/>
        </w:rPr>
        <w:t>Wyszyńskiego 54, 39-100 Ropczyce</w:t>
      </w:r>
    </w:p>
    <w:p w:rsidR="00987662" w:rsidRDefault="00987662" w:rsidP="00987662">
      <w:pPr>
        <w:suppressAutoHyphens/>
        <w:spacing w:after="0" w:line="240" w:lineRule="auto"/>
        <w:jc w:val="both"/>
        <w:rPr>
          <w:lang w:eastAsia="pl-PL"/>
        </w:rPr>
      </w:pPr>
      <w:r>
        <w:rPr>
          <w:lang w:eastAsia="pl-PL"/>
        </w:rPr>
        <w:t>4. Lokalizacja :</w:t>
      </w:r>
    </w:p>
    <w:p w:rsidR="00987662" w:rsidRDefault="009C0519" w:rsidP="00E4031E">
      <w:pPr>
        <w:suppressAutoHyphens/>
        <w:spacing w:after="0" w:line="240" w:lineRule="auto"/>
        <w:jc w:val="both"/>
        <w:rPr>
          <w:lang w:eastAsia="pl-PL"/>
        </w:rPr>
      </w:pPr>
      <w:r w:rsidRPr="009C0519">
        <w:rPr>
          <w:lang w:eastAsia="pl-PL"/>
        </w:rPr>
        <w:t xml:space="preserve">Inwestycja zlokalizowana jest przy ul. Ks. Kard. S. Wyszyńskiego 54 ,39-100 Ropczyce na działce nr </w:t>
      </w:r>
      <w:proofErr w:type="spellStart"/>
      <w:r w:rsidRPr="009C0519">
        <w:rPr>
          <w:lang w:eastAsia="pl-PL"/>
        </w:rPr>
        <w:t>ewid</w:t>
      </w:r>
      <w:proofErr w:type="spellEnd"/>
      <w:r w:rsidRPr="009C0519">
        <w:rPr>
          <w:lang w:eastAsia="pl-PL"/>
        </w:rPr>
        <w:t xml:space="preserve">.: 888/1 , Jedn. </w:t>
      </w:r>
      <w:proofErr w:type="spellStart"/>
      <w:r w:rsidRPr="009C0519">
        <w:rPr>
          <w:lang w:eastAsia="pl-PL"/>
        </w:rPr>
        <w:t>Ewid</w:t>
      </w:r>
      <w:proofErr w:type="spellEnd"/>
      <w:r w:rsidRPr="009C0519">
        <w:rPr>
          <w:lang w:eastAsia="pl-PL"/>
        </w:rPr>
        <w:t xml:space="preserve">.: 181503_4 Obręb </w:t>
      </w:r>
      <w:proofErr w:type="spellStart"/>
      <w:r w:rsidRPr="009C0519">
        <w:rPr>
          <w:lang w:eastAsia="pl-PL"/>
        </w:rPr>
        <w:t>ewid</w:t>
      </w:r>
      <w:proofErr w:type="spellEnd"/>
      <w:r w:rsidRPr="009C0519">
        <w:rPr>
          <w:lang w:eastAsia="pl-PL"/>
        </w:rPr>
        <w:t>.: 0001 Ropczyce ,Powiat: ropczycko-sędziszowski</w:t>
      </w:r>
    </w:p>
    <w:p w:rsidR="007B3125" w:rsidRDefault="007B3125" w:rsidP="00987662">
      <w:pPr>
        <w:suppressAutoHyphens/>
        <w:spacing w:after="0" w:line="240" w:lineRule="auto"/>
        <w:jc w:val="both"/>
        <w:rPr>
          <w:lang w:eastAsia="pl-PL"/>
        </w:rPr>
      </w:pPr>
    </w:p>
    <w:p w:rsidR="007B3125" w:rsidRDefault="007B3125" w:rsidP="007B3125">
      <w:pPr>
        <w:suppressAutoHyphens/>
        <w:spacing w:after="0" w:line="240" w:lineRule="auto"/>
        <w:jc w:val="both"/>
        <w:rPr>
          <w:lang w:eastAsia="pl-PL"/>
        </w:rPr>
      </w:pPr>
      <w:r>
        <w:rPr>
          <w:lang w:eastAsia="pl-PL"/>
        </w:rPr>
        <w:lastRenderedPageBreak/>
        <w:t xml:space="preserve">5. Opis przewidzianych robót </w:t>
      </w:r>
    </w:p>
    <w:p w:rsidR="00987662" w:rsidRDefault="007B3125" w:rsidP="007B3125">
      <w:pPr>
        <w:suppressAutoHyphens/>
        <w:spacing w:after="0" w:line="240" w:lineRule="auto"/>
        <w:jc w:val="both"/>
        <w:rPr>
          <w:lang w:eastAsia="pl-PL"/>
        </w:rPr>
      </w:pPr>
      <w:r>
        <w:rPr>
          <w:lang w:eastAsia="pl-PL"/>
        </w:rPr>
        <w:t>W zakresie przewidzianych prac:</w:t>
      </w:r>
    </w:p>
    <w:p w:rsidR="007B3125" w:rsidRPr="007B3125" w:rsidRDefault="007B3125" w:rsidP="007B3125">
      <w:pPr>
        <w:pStyle w:val="Akapitzlist"/>
        <w:numPr>
          <w:ilvl w:val="0"/>
          <w:numId w:val="3"/>
        </w:numPr>
        <w:rPr>
          <w:lang w:eastAsia="pl-PL"/>
        </w:rPr>
      </w:pPr>
      <w:r w:rsidRPr="007B3125">
        <w:rPr>
          <w:lang w:eastAsia="pl-PL"/>
        </w:rPr>
        <w:t>Utwardzenie terenu przy miejscach postojowych dla osób z niepełnosprawnością</w:t>
      </w:r>
    </w:p>
    <w:p w:rsidR="007B3125" w:rsidRPr="007B3125" w:rsidRDefault="007B3125" w:rsidP="007B3125">
      <w:pPr>
        <w:pStyle w:val="Akapitzlist"/>
        <w:numPr>
          <w:ilvl w:val="0"/>
          <w:numId w:val="3"/>
        </w:numPr>
        <w:rPr>
          <w:lang w:eastAsia="pl-PL"/>
        </w:rPr>
      </w:pPr>
      <w:r w:rsidRPr="007B3125">
        <w:rPr>
          <w:lang w:eastAsia="pl-PL"/>
        </w:rPr>
        <w:t xml:space="preserve">Demontaż istniejącej kostki brukowej </w:t>
      </w:r>
    </w:p>
    <w:p w:rsidR="007B3125" w:rsidRPr="007B3125" w:rsidRDefault="007B3125" w:rsidP="007B3125">
      <w:pPr>
        <w:pStyle w:val="Akapitzlist"/>
        <w:numPr>
          <w:ilvl w:val="0"/>
          <w:numId w:val="3"/>
        </w:numPr>
        <w:rPr>
          <w:lang w:eastAsia="pl-PL"/>
        </w:rPr>
      </w:pPr>
      <w:r w:rsidRPr="007B3125">
        <w:rPr>
          <w:lang w:eastAsia="pl-PL"/>
        </w:rPr>
        <w:t>Wykonanie podbudowy pod nowe nawierzchnie z kostki brukowej</w:t>
      </w:r>
    </w:p>
    <w:p w:rsidR="007B3125" w:rsidRPr="007B3125" w:rsidRDefault="007B3125" w:rsidP="007B3125">
      <w:pPr>
        <w:pStyle w:val="Akapitzlist"/>
        <w:numPr>
          <w:ilvl w:val="0"/>
          <w:numId w:val="3"/>
        </w:numPr>
        <w:rPr>
          <w:lang w:eastAsia="pl-PL"/>
        </w:rPr>
      </w:pPr>
      <w:r w:rsidRPr="007B3125">
        <w:rPr>
          <w:lang w:eastAsia="pl-PL"/>
        </w:rPr>
        <w:t>Oznakowanie pionowe i poziome miejsca postojowego</w:t>
      </w:r>
      <w:r w:rsidR="001A77FD">
        <w:rPr>
          <w:lang w:eastAsia="pl-PL"/>
        </w:rPr>
        <w:t xml:space="preserve"> dla osób niepełnosprawnych </w:t>
      </w:r>
    </w:p>
    <w:p w:rsidR="007B3125" w:rsidRDefault="007B3125" w:rsidP="007B3125">
      <w:pPr>
        <w:pStyle w:val="Akapitzlist"/>
        <w:numPr>
          <w:ilvl w:val="0"/>
          <w:numId w:val="3"/>
        </w:numPr>
        <w:rPr>
          <w:lang w:eastAsia="pl-PL"/>
        </w:rPr>
      </w:pPr>
      <w:r w:rsidRPr="007B3125">
        <w:rPr>
          <w:lang w:eastAsia="pl-PL"/>
        </w:rPr>
        <w:t>Wymiana ślusarki drzwiowej zewnętrznej</w:t>
      </w:r>
    </w:p>
    <w:p w:rsidR="007B3125" w:rsidRPr="007B3125" w:rsidRDefault="007B3125" w:rsidP="007B3125">
      <w:pPr>
        <w:pStyle w:val="Akapitzlist"/>
        <w:numPr>
          <w:ilvl w:val="0"/>
          <w:numId w:val="4"/>
        </w:numPr>
        <w:rPr>
          <w:lang w:eastAsia="pl-PL"/>
        </w:rPr>
      </w:pPr>
      <w:r w:rsidRPr="007B3125">
        <w:rPr>
          <w:lang w:eastAsia="pl-PL"/>
        </w:rPr>
        <w:t>Demontaż starych drzwi</w:t>
      </w:r>
    </w:p>
    <w:p w:rsidR="007B3125" w:rsidRPr="007B3125" w:rsidRDefault="007B3125" w:rsidP="007B3125">
      <w:pPr>
        <w:pStyle w:val="Akapitzlist"/>
        <w:numPr>
          <w:ilvl w:val="0"/>
          <w:numId w:val="4"/>
        </w:numPr>
        <w:rPr>
          <w:lang w:eastAsia="pl-PL"/>
        </w:rPr>
      </w:pPr>
      <w:r w:rsidRPr="007B3125">
        <w:rPr>
          <w:lang w:eastAsia="pl-PL"/>
        </w:rPr>
        <w:t>Wywóz i utylizacja zdemontowanych drzwi</w:t>
      </w:r>
    </w:p>
    <w:p w:rsidR="007B3125" w:rsidRPr="007B3125" w:rsidRDefault="007B3125" w:rsidP="007B3125">
      <w:pPr>
        <w:pStyle w:val="Akapitzlist"/>
        <w:numPr>
          <w:ilvl w:val="0"/>
          <w:numId w:val="4"/>
        </w:numPr>
        <w:rPr>
          <w:lang w:eastAsia="pl-PL"/>
        </w:rPr>
      </w:pPr>
      <w:r w:rsidRPr="007B3125">
        <w:rPr>
          <w:lang w:eastAsia="pl-PL"/>
        </w:rPr>
        <w:t>Przygotowanie ościeży i montaż drzwi</w:t>
      </w:r>
    </w:p>
    <w:p w:rsidR="007B3125" w:rsidRPr="007B3125" w:rsidRDefault="007B3125" w:rsidP="007B3125">
      <w:pPr>
        <w:pStyle w:val="Akapitzlist"/>
        <w:numPr>
          <w:ilvl w:val="0"/>
          <w:numId w:val="4"/>
        </w:numPr>
        <w:rPr>
          <w:lang w:eastAsia="pl-PL"/>
        </w:rPr>
      </w:pPr>
      <w:r w:rsidRPr="007B3125">
        <w:rPr>
          <w:lang w:eastAsia="pl-PL"/>
        </w:rPr>
        <w:t>Obrobienie ościeży</w:t>
      </w:r>
    </w:p>
    <w:p w:rsidR="00C21F03" w:rsidRPr="00C21F03" w:rsidRDefault="00C21F03" w:rsidP="00C21F03">
      <w:pPr>
        <w:pStyle w:val="Akapitzlist"/>
        <w:numPr>
          <w:ilvl w:val="0"/>
          <w:numId w:val="5"/>
        </w:numPr>
        <w:rPr>
          <w:lang w:eastAsia="pl-PL"/>
        </w:rPr>
      </w:pPr>
      <w:r w:rsidRPr="00C21F03">
        <w:rPr>
          <w:lang w:eastAsia="pl-PL"/>
        </w:rPr>
        <w:t xml:space="preserve">Demontaż płytek ze schodów  i spocznika </w:t>
      </w:r>
    </w:p>
    <w:p w:rsidR="00C21F03" w:rsidRPr="00C21F03" w:rsidRDefault="00C21F03" w:rsidP="00C21F03">
      <w:pPr>
        <w:pStyle w:val="Akapitzlist"/>
        <w:numPr>
          <w:ilvl w:val="0"/>
          <w:numId w:val="5"/>
        </w:numPr>
        <w:rPr>
          <w:lang w:eastAsia="pl-PL"/>
        </w:rPr>
      </w:pPr>
      <w:r w:rsidRPr="00C21F03">
        <w:rPr>
          <w:lang w:eastAsia="pl-PL"/>
        </w:rPr>
        <w:t xml:space="preserve">Klejenie płytek </w:t>
      </w:r>
    </w:p>
    <w:p w:rsidR="00C21F03" w:rsidRPr="00C21F03" w:rsidRDefault="00C21F03" w:rsidP="00C21F03">
      <w:pPr>
        <w:pStyle w:val="Akapitzlist"/>
        <w:numPr>
          <w:ilvl w:val="0"/>
          <w:numId w:val="5"/>
        </w:numPr>
        <w:rPr>
          <w:lang w:eastAsia="pl-PL"/>
        </w:rPr>
      </w:pPr>
      <w:r w:rsidRPr="00C21F03">
        <w:rPr>
          <w:lang w:eastAsia="pl-PL"/>
        </w:rPr>
        <w:t>Montaż balustrady oraz pochwytów</w:t>
      </w:r>
    </w:p>
    <w:p w:rsidR="00C21F03" w:rsidRPr="00C21F03" w:rsidRDefault="00C21F03" w:rsidP="00C21F03">
      <w:pPr>
        <w:pStyle w:val="Akapitzlist"/>
        <w:numPr>
          <w:ilvl w:val="0"/>
          <w:numId w:val="5"/>
        </w:numPr>
        <w:rPr>
          <w:lang w:eastAsia="pl-PL"/>
        </w:rPr>
      </w:pPr>
      <w:r w:rsidRPr="00C21F03">
        <w:rPr>
          <w:lang w:eastAsia="pl-PL"/>
        </w:rPr>
        <w:t>Montaż FON</w:t>
      </w:r>
    </w:p>
    <w:p w:rsidR="00C21F03" w:rsidRPr="00C21F03" w:rsidRDefault="00C21F03" w:rsidP="00C21F03">
      <w:pPr>
        <w:pStyle w:val="Akapitzlist"/>
        <w:numPr>
          <w:ilvl w:val="0"/>
          <w:numId w:val="5"/>
        </w:numPr>
        <w:rPr>
          <w:lang w:eastAsia="pl-PL"/>
        </w:rPr>
      </w:pPr>
      <w:r w:rsidRPr="00C21F03">
        <w:rPr>
          <w:lang w:eastAsia="pl-PL"/>
        </w:rPr>
        <w:t xml:space="preserve">Montaż kontrastowych oznaczeń </w:t>
      </w:r>
    </w:p>
    <w:p w:rsidR="00C21F03" w:rsidRPr="00C21F03" w:rsidRDefault="00C21F03" w:rsidP="00C21F03">
      <w:pPr>
        <w:pStyle w:val="Akapitzlist"/>
        <w:numPr>
          <w:ilvl w:val="0"/>
          <w:numId w:val="5"/>
        </w:numPr>
        <w:rPr>
          <w:lang w:eastAsia="pl-PL"/>
        </w:rPr>
      </w:pPr>
      <w:r w:rsidRPr="00C21F03">
        <w:rPr>
          <w:lang w:eastAsia="pl-PL"/>
        </w:rPr>
        <w:t>Montaż wycieraczek</w:t>
      </w:r>
    </w:p>
    <w:p w:rsidR="00C21F03" w:rsidRPr="00C21F03" w:rsidRDefault="00C21F03" w:rsidP="00C21F03">
      <w:pPr>
        <w:pStyle w:val="Akapitzlist"/>
        <w:numPr>
          <w:ilvl w:val="0"/>
          <w:numId w:val="5"/>
        </w:numPr>
        <w:rPr>
          <w:lang w:eastAsia="pl-PL"/>
        </w:rPr>
      </w:pPr>
      <w:r w:rsidRPr="00C21F03">
        <w:rPr>
          <w:lang w:eastAsia="pl-PL"/>
        </w:rPr>
        <w:t>Roboty wewnętrzne</w:t>
      </w:r>
    </w:p>
    <w:p w:rsidR="007B3125" w:rsidRDefault="00C21F03" w:rsidP="00C21F03">
      <w:pPr>
        <w:pStyle w:val="Akapitzlist"/>
        <w:numPr>
          <w:ilvl w:val="0"/>
          <w:numId w:val="6"/>
        </w:numPr>
        <w:rPr>
          <w:lang w:eastAsia="pl-PL"/>
        </w:rPr>
      </w:pPr>
      <w:r w:rsidRPr="00C21F03">
        <w:rPr>
          <w:lang w:eastAsia="pl-PL"/>
        </w:rPr>
        <w:t>Prace rozbiórkowe w zakresie istniejącej posadzki</w:t>
      </w:r>
    </w:p>
    <w:p w:rsidR="00C21F03" w:rsidRDefault="00C21F03" w:rsidP="00C21F03">
      <w:pPr>
        <w:pStyle w:val="Akapitzlist"/>
        <w:numPr>
          <w:ilvl w:val="0"/>
          <w:numId w:val="6"/>
        </w:numPr>
        <w:rPr>
          <w:lang w:eastAsia="pl-PL"/>
        </w:rPr>
      </w:pPr>
      <w:r w:rsidRPr="00C21F03">
        <w:rPr>
          <w:lang w:eastAsia="pl-PL"/>
        </w:rPr>
        <w:t>Prace rozbiórkowe w zakresie ścian działowych wewnętrznych,</w:t>
      </w:r>
    </w:p>
    <w:p w:rsidR="00C21F03" w:rsidRDefault="00C21F03" w:rsidP="00C21F03">
      <w:pPr>
        <w:pStyle w:val="Akapitzlist"/>
        <w:numPr>
          <w:ilvl w:val="0"/>
          <w:numId w:val="6"/>
        </w:numPr>
        <w:rPr>
          <w:lang w:eastAsia="pl-PL"/>
        </w:rPr>
      </w:pPr>
      <w:r w:rsidRPr="00C21F03">
        <w:rPr>
          <w:lang w:eastAsia="pl-PL"/>
        </w:rPr>
        <w:t>Prace rozbiórkowe w zakresie przebić otworów komunikacyjnych w istniejących ścianach</w:t>
      </w:r>
    </w:p>
    <w:p w:rsidR="00C21F03" w:rsidRDefault="00C21F03" w:rsidP="00C21F03">
      <w:pPr>
        <w:pStyle w:val="Akapitzlist"/>
        <w:numPr>
          <w:ilvl w:val="0"/>
          <w:numId w:val="6"/>
        </w:numPr>
        <w:rPr>
          <w:lang w:eastAsia="pl-PL"/>
        </w:rPr>
      </w:pPr>
      <w:r w:rsidRPr="00C21F03">
        <w:rPr>
          <w:lang w:eastAsia="pl-PL"/>
        </w:rPr>
        <w:t>Demontaż stolarki drzwiowej wewnętrznej – zgodnie z częścią graficzną,</w:t>
      </w:r>
    </w:p>
    <w:p w:rsidR="00C21F03" w:rsidRDefault="00C21F03" w:rsidP="00C21F03">
      <w:pPr>
        <w:pStyle w:val="Akapitzlist"/>
        <w:numPr>
          <w:ilvl w:val="0"/>
          <w:numId w:val="6"/>
        </w:numPr>
        <w:rPr>
          <w:lang w:eastAsia="pl-PL"/>
        </w:rPr>
      </w:pPr>
      <w:r w:rsidRPr="00C21F03">
        <w:rPr>
          <w:lang w:eastAsia="pl-PL"/>
        </w:rPr>
        <w:t>Demontaż okładzin oraz warstw powłok malarskich ściennych wewnętrznych,</w:t>
      </w:r>
    </w:p>
    <w:p w:rsidR="00C21F03" w:rsidRDefault="00C21F03" w:rsidP="00C21F03">
      <w:pPr>
        <w:pStyle w:val="Akapitzlist"/>
        <w:numPr>
          <w:ilvl w:val="0"/>
          <w:numId w:val="6"/>
        </w:numPr>
        <w:rPr>
          <w:lang w:eastAsia="pl-PL"/>
        </w:rPr>
      </w:pPr>
      <w:r w:rsidRPr="00C21F03">
        <w:rPr>
          <w:lang w:eastAsia="pl-PL"/>
        </w:rPr>
        <w:t>Demontaż urządzeń sanitarnych z obecnych pomieszczeń sanitarnych objętych remontem</w:t>
      </w:r>
    </w:p>
    <w:p w:rsidR="00C21F03" w:rsidRDefault="00C21F03" w:rsidP="00C21F03">
      <w:pPr>
        <w:pStyle w:val="Akapitzlist"/>
        <w:numPr>
          <w:ilvl w:val="0"/>
          <w:numId w:val="6"/>
        </w:numPr>
        <w:rPr>
          <w:lang w:eastAsia="pl-PL"/>
        </w:rPr>
      </w:pPr>
      <w:r w:rsidRPr="00C21F03">
        <w:rPr>
          <w:lang w:eastAsia="pl-PL"/>
        </w:rPr>
        <w:t>Demontaż istniejących instalacji w ramach ich przebudowy.</w:t>
      </w:r>
    </w:p>
    <w:p w:rsidR="00C21F03" w:rsidRPr="00C21F03" w:rsidRDefault="00C21F03" w:rsidP="00C21F03">
      <w:pPr>
        <w:pStyle w:val="Akapitzlist"/>
        <w:numPr>
          <w:ilvl w:val="0"/>
          <w:numId w:val="7"/>
        </w:numPr>
        <w:rPr>
          <w:lang w:eastAsia="pl-PL"/>
        </w:rPr>
      </w:pPr>
      <w:r w:rsidRPr="00C21F03">
        <w:rPr>
          <w:lang w:eastAsia="pl-PL"/>
        </w:rPr>
        <w:t>Prace w</w:t>
      </w:r>
      <w:r>
        <w:rPr>
          <w:lang w:eastAsia="pl-PL"/>
        </w:rPr>
        <w:t>ykonawcze</w:t>
      </w:r>
    </w:p>
    <w:p w:rsidR="00C21F03" w:rsidRDefault="00C21F03" w:rsidP="00C21F03">
      <w:pPr>
        <w:pStyle w:val="Akapitzlist"/>
        <w:numPr>
          <w:ilvl w:val="0"/>
          <w:numId w:val="8"/>
        </w:numPr>
        <w:rPr>
          <w:lang w:eastAsia="pl-PL"/>
        </w:rPr>
      </w:pPr>
      <w:r>
        <w:rPr>
          <w:lang w:eastAsia="pl-PL"/>
        </w:rPr>
        <w:t xml:space="preserve">Ściany wewnętrzne działowe murowe , </w:t>
      </w:r>
      <w:proofErr w:type="spellStart"/>
      <w:r>
        <w:rPr>
          <w:lang w:eastAsia="pl-PL"/>
        </w:rPr>
        <w:t>giszetowe</w:t>
      </w:r>
      <w:proofErr w:type="spellEnd"/>
      <w:r>
        <w:rPr>
          <w:lang w:eastAsia="pl-PL"/>
        </w:rPr>
        <w:t xml:space="preserve"> ściany rozdzielające z płyty HPL</w:t>
      </w:r>
    </w:p>
    <w:p w:rsidR="00C21F03" w:rsidRDefault="00C21F03" w:rsidP="00C21F03">
      <w:pPr>
        <w:pStyle w:val="Akapitzlist"/>
        <w:numPr>
          <w:ilvl w:val="0"/>
          <w:numId w:val="8"/>
        </w:numPr>
        <w:rPr>
          <w:lang w:eastAsia="pl-PL"/>
        </w:rPr>
      </w:pPr>
      <w:r>
        <w:rPr>
          <w:lang w:eastAsia="pl-PL"/>
        </w:rPr>
        <w:t>Izolacje przeciwwilgociowe</w:t>
      </w:r>
    </w:p>
    <w:p w:rsidR="00C21F03" w:rsidRDefault="00C21F03" w:rsidP="00C21F03">
      <w:pPr>
        <w:pStyle w:val="Akapitzlist"/>
        <w:numPr>
          <w:ilvl w:val="0"/>
          <w:numId w:val="8"/>
        </w:numPr>
        <w:rPr>
          <w:lang w:eastAsia="pl-PL"/>
        </w:rPr>
      </w:pPr>
      <w:r>
        <w:rPr>
          <w:lang w:eastAsia="pl-PL"/>
        </w:rPr>
        <w:t xml:space="preserve">Wymiana posadzki w pomieszczeniach komunikacji </w:t>
      </w:r>
    </w:p>
    <w:p w:rsidR="00B16213" w:rsidRDefault="00B16213" w:rsidP="00B16213">
      <w:pPr>
        <w:pStyle w:val="Akapitzlist"/>
        <w:numPr>
          <w:ilvl w:val="0"/>
          <w:numId w:val="8"/>
        </w:numPr>
        <w:rPr>
          <w:lang w:eastAsia="pl-PL"/>
        </w:rPr>
      </w:pPr>
      <w:r w:rsidRPr="00B16213">
        <w:rPr>
          <w:lang w:eastAsia="pl-PL"/>
        </w:rPr>
        <w:t>W pomieszczeniach higien</w:t>
      </w:r>
      <w:r>
        <w:rPr>
          <w:lang w:eastAsia="pl-PL"/>
        </w:rPr>
        <w:t xml:space="preserve">iczno-sanitarnych  wymiana istniejącej nawierzchni podłóg i ścian na płytki </w:t>
      </w:r>
      <w:proofErr w:type="spellStart"/>
      <w:r>
        <w:rPr>
          <w:lang w:eastAsia="pl-PL"/>
        </w:rPr>
        <w:t>gresowe</w:t>
      </w:r>
      <w:proofErr w:type="spellEnd"/>
    </w:p>
    <w:p w:rsidR="00B16213" w:rsidRDefault="00B16213" w:rsidP="00B16213">
      <w:pPr>
        <w:pStyle w:val="Akapitzlist"/>
        <w:numPr>
          <w:ilvl w:val="0"/>
          <w:numId w:val="8"/>
        </w:numPr>
        <w:rPr>
          <w:lang w:eastAsia="pl-PL"/>
        </w:rPr>
      </w:pPr>
      <w:r>
        <w:rPr>
          <w:lang w:eastAsia="pl-PL"/>
        </w:rPr>
        <w:t>Malowanie ścian komunikacji</w:t>
      </w:r>
    </w:p>
    <w:p w:rsidR="00B16213" w:rsidRDefault="00B16213" w:rsidP="00B16213">
      <w:pPr>
        <w:pStyle w:val="Akapitzlist"/>
        <w:numPr>
          <w:ilvl w:val="0"/>
          <w:numId w:val="8"/>
        </w:numPr>
        <w:rPr>
          <w:lang w:eastAsia="pl-PL"/>
        </w:rPr>
      </w:pPr>
      <w:r>
        <w:rPr>
          <w:lang w:eastAsia="pl-PL"/>
        </w:rPr>
        <w:t xml:space="preserve">Wykonanie sufitów podwieszanych </w:t>
      </w:r>
    </w:p>
    <w:p w:rsidR="00B16213" w:rsidRDefault="00B16213" w:rsidP="00B16213">
      <w:pPr>
        <w:pStyle w:val="Akapitzlist"/>
        <w:numPr>
          <w:ilvl w:val="0"/>
          <w:numId w:val="8"/>
        </w:numPr>
        <w:rPr>
          <w:lang w:eastAsia="pl-PL"/>
        </w:rPr>
      </w:pPr>
      <w:r>
        <w:rPr>
          <w:lang w:eastAsia="pl-PL"/>
        </w:rPr>
        <w:t xml:space="preserve">Wymiana stolarki drzwiowej wewnętrznej </w:t>
      </w:r>
    </w:p>
    <w:p w:rsidR="00B16213" w:rsidRDefault="00B16213" w:rsidP="00B16213">
      <w:pPr>
        <w:pStyle w:val="Akapitzlist"/>
        <w:numPr>
          <w:ilvl w:val="0"/>
          <w:numId w:val="8"/>
        </w:numPr>
        <w:rPr>
          <w:lang w:eastAsia="pl-PL"/>
        </w:rPr>
      </w:pPr>
      <w:r>
        <w:rPr>
          <w:lang w:eastAsia="pl-PL"/>
        </w:rPr>
        <w:t xml:space="preserve">Wymiana ślusarki drzwiowej wewnętrznej </w:t>
      </w:r>
    </w:p>
    <w:p w:rsidR="00B16213" w:rsidRDefault="00B16213" w:rsidP="00B16213">
      <w:pPr>
        <w:pStyle w:val="Akapitzlist"/>
        <w:numPr>
          <w:ilvl w:val="0"/>
          <w:numId w:val="7"/>
        </w:numPr>
        <w:rPr>
          <w:lang w:eastAsia="pl-PL"/>
        </w:rPr>
      </w:pPr>
      <w:r>
        <w:rPr>
          <w:lang w:eastAsia="pl-PL"/>
        </w:rPr>
        <w:t>Wyposażenie pomieszczeń</w:t>
      </w:r>
    </w:p>
    <w:p w:rsidR="00B16213" w:rsidRDefault="00B16213" w:rsidP="00B16213">
      <w:pPr>
        <w:pStyle w:val="Akapitzlist"/>
        <w:numPr>
          <w:ilvl w:val="0"/>
          <w:numId w:val="9"/>
        </w:numPr>
        <w:rPr>
          <w:lang w:eastAsia="pl-PL"/>
        </w:rPr>
      </w:pPr>
      <w:r>
        <w:rPr>
          <w:lang w:eastAsia="pl-PL"/>
        </w:rPr>
        <w:t>Pomieszczenia komunikacji wyposażyć w siedziska dla pacjentów</w:t>
      </w:r>
    </w:p>
    <w:p w:rsidR="00B16213" w:rsidRDefault="00B16213" w:rsidP="00B16213">
      <w:pPr>
        <w:pStyle w:val="Akapitzlist"/>
        <w:numPr>
          <w:ilvl w:val="0"/>
          <w:numId w:val="9"/>
        </w:numPr>
        <w:rPr>
          <w:lang w:eastAsia="pl-PL"/>
        </w:rPr>
      </w:pPr>
      <w:r>
        <w:rPr>
          <w:lang w:eastAsia="pl-PL"/>
        </w:rPr>
        <w:t xml:space="preserve">Montaż lady recepcyjnej </w:t>
      </w:r>
    </w:p>
    <w:p w:rsidR="00B16213" w:rsidRDefault="00B16213" w:rsidP="00B16213">
      <w:pPr>
        <w:pStyle w:val="Akapitzlist"/>
        <w:numPr>
          <w:ilvl w:val="0"/>
          <w:numId w:val="9"/>
        </w:numPr>
        <w:rPr>
          <w:lang w:eastAsia="pl-PL"/>
        </w:rPr>
      </w:pPr>
      <w:r>
        <w:rPr>
          <w:lang w:eastAsia="pl-PL"/>
        </w:rPr>
        <w:t xml:space="preserve">Instalacja „ biały montaż ” </w:t>
      </w:r>
    </w:p>
    <w:p w:rsidR="008D1E4E" w:rsidRDefault="00B16213" w:rsidP="008D1E4E">
      <w:pPr>
        <w:pStyle w:val="Akapitzlist"/>
        <w:numPr>
          <w:ilvl w:val="0"/>
          <w:numId w:val="9"/>
        </w:numPr>
        <w:rPr>
          <w:lang w:eastAsia="pl-PL"/>
        </w:rPr>
      </w:pPr>
      <w:r>
        <w:rPr>
          <w:lang w:eastAsia="pl-PL"/>
        </w:rPr>
        <w:t>Montaż osprzętu elektrycznego</w:t>
      </w:r>
      <w:r w:rsidR="007201EA">
        <w:rPr>
          <w:lang w:eastAsia="pl-PL"/>
        </w:rPr>
        <w:t>.</w:t>
      </w:r>
    </w:p>
    <w:p w:rsidR="00394510" w:rsidRDefault="00394510" w:rsidP="00394510">
      <w:pPr>
        <w:pStyle w:val="Akapitzlist"/>
        <w:numPr>
          <w:ilvl w:val="0"/>
          <w:numId w:val="7"/>
        </w:numPr>
        <w:rPr>
          <w:lang w:eastAsia="pl-PL"/>
        </w:rPr>
      </w:pPr>
      <w:r w:rsidRPr="00394510">
        <w:rPr>
          <w:lang w:eastAsia="pl-PL"/>
        </w:rPr>
        <w:t xml:space="preserve">Wykonanie instalacji sanitarnych, </w:t>
      </w:r>
      <w:r>
        <w:rPr>
          <w:lang w:eastAsia="pl-PL"/>
        </w:rPr>
        <w:t>elektrycznych, wg projektów branżowych</w:t>
      </w:r>
    </w:p>
    <w:p w:rsidR="00394510" w:rsidRDefault="00394510" w:rsidP="00394510">
      <w:pPr>
        <w:pStyle w:val="Akapitzlist"/>
        <w:numPr>
          <w:ilvl w:val="0"/>
          <w:numId w:val="7"/>
        </w:numPr>
        <w:rPr>
          <w:lang w:eastAsia="pl-PL"/>
        </w:rPr>
      </w:pPr>
      <w:r>
        <w:rPr>
          <w:lang w:eastAsia="pl-PL"/>
        </w:rPr>
        <w:t>Dostawa i montaż wyposażenia</w:t>
      </w:r>
    </w:p>
    <w:p w:rsidR="00CE2E79" w:rsidRDefault="00394510" w:rsidP="00CE2E79">
      <w:pPr>
        <w:pStyle w:val="Akapitzlist"/>
        <w:numPr>
          <w:ilvl w:val="0"/>
          <w:numId w:val="7"/>
        </w:numPr>
        <w:rPr>
          <w:lang w:eastAsia="pl-PL"/>
        </w:rPr>
      </w:pPr>
      <w:r>
        <w:rPr>
          <w:lang w:eastAsia="pl-PL"/>
        </w:rPr>
        <w:t xml:space="preserve">Wykonanie dokumentacji powykonawczej </w:t>
      </w:r>
    </w:p>
    <w:p w:rsidR="008D1E4E" w:rsidRDefault="008D1E4E" w:rsidP="00CE2E79">
      <w:pPr>
        <w:rPr>
          <w:lang w:eastAsia="pl-PL"/>
        </w:rPr>
      </w:pPr>
      <w:r>
        <w:rPr>
          <w:lang w:eastAsia="pl-PL"/>
        </w:rPr>
        <w:t>6. Ogólne zasady wykonania robót.</w:t>
      </w:r>
      <w:r w:rsidR="001A77FD">
        <w:rPr>
          <w:lang w:eastAsia="pl-PL"/>
        </w:rPr>
        <w:t xml:space="preserve"> </w:t>
      </w:r>
    </w:p>
    <w:p w:rsidR="00A30DC5" w:rsidRDefault="008D1E4E" w:rsidP="008D1E4E">
      <w:pPr>
        <w:jc w:val="both"/>
        <w:rPr>
          <w:lang w:eastAsia="pl-PL"/>
        </w:rPr>
      </w:pPr>
      <w:r>
        <w:rPr>
          <w:lang w:eastAsia="pl-PL"/>
        </w:rPr>
        <w:lastRenderedPageBreak/>
        <w:t>Wykonanie robót powinno być zgodne z zatwierdzoną dokumentacją techniczną. Wykonawca będzie odpowiedzialny za prowadzenie robót zgodnie z umową oraz za jakość zastosowanych materiałów i wykonywanych robót oraz ich zgodność z dokumentacją projektową i wytycznymi Zamawiającego. Następstwa jakiegokolwiek błędu spowodowanego przez Wykonawcę w wytyczeniu i wyznaczaniu robót zostaną, jeśli wymagać tego będzie Zamawiający, poprawione przez Wykonawcę na własny koszt. Sprawdzenie wytyczenia robót lub wyznaczenia wysokości przez Zamawiającego nie zwalnia Wykonawcy od odpowiedzialności za ich dokładność. Skutki finansowe z tego tytułu ponosi Wykonawca. Wszystkie wymagania Zamawiający określa w Specyfikacji Technicznej Wykonania i Odbioru Robót Budowlanych. Roboty należy wykonywać w sposób nie powodujący nadmie</w:t>
      </w:r>
      <w:r w:rsidR="007201EA">
        <w:rPr>
          <w:lang w:eastAsia="pl-PL"/>
        </w:rPr>
        <w:t xml:space="preserve">rnych uciążliwości dla sąsiadów. </w:t>
      </w:r>
    </w:p>
    <w:p w:rsidR="008D1E4E" w:rsidRDefault="008D1E4E" w:rsidP="008D1E4E">
      <w:pPr>
        <w:jc w:val="both"/>
        <w:rPr>
          <w:lang w:eastAsia="pl-PL"/>
        </w:rPr>
      </w:pPr>
      <w:r>
        <w:rPr>
          <w:lang w:eastAsia="pl-PL"/>
        </w:rPr>
        <w:t>7. Przekazanie oraz zabezpieczenie terenu budowy.</w:t>
      </w:r>
    </w:p>
    <w:p w:rsidR="0090442F" w:rsidRDefault="0090442F" w:rsidP="0090442F">
      <w:pPr>
        <w:jc w:val="both"/>
        <w:rPr>
          <w:lang w:eastAsia="pl-PL"/>
        </w:rPr>
      </w:pPr>
      <w:r>
        <w:rPr>
          <w:lang w:eastAsia="pl-PL"/>
        </w:rPr>
        <w:t>Zamawiający w terminie określonym w dokumentach kontraktowych przekaże Wykonawcy teren budowy wraz ze wszystkimi wymaganymi uzgodnieniami prawnymi i administracyjnymi, ew. lokalizację i współrzędne reperów, dziennik budowy, książkę obmiarów oraz dwa egzemplarze dokumentacji projektowej i Specyfikacji Technicznej plus komplet dokumentacji i specyfikacji w wersji elektronicznej np. pdf. Dokumentacja w wersji elektronicznej musi być tożsama z wersją papierową.</w:t>
      </w:r>
    </w:p>
    <w:p w:rsidR="0090442F" w:rsidRDefault="0090442F" w:rsidP="0090442F">
      <w:pPr>
        <w:jc w:val="both"/>
        <w:rPr>
          <w:lang w:eastAsia="pl-PL"/>
        </w:rPr>
      </w:pPr>
      <w:r>
        <w:rPr>
          <w:lang w:eastAsia="pl-PL"/>
        </w:rPr>
        <w:t>Na Wykonawcy spoczywa odpowiedzialność za ochronę przekazanych mu punktów pomiarowych do chwili odbioru ostatecznego robót. Uszkodzone lub zniszczone znaki geodezyjne Wykonawca odtworzy i utrwali na własny koszt.</w:t>
      </w:r>
    </w:p>
    <w:p w:rsidR="0090442F" w:rsidRDefault="0090442F" w:rsidP="0090442F">
      <w:pPr>
        <w:jc w:val="both"/>
        <w:rPr>
          <w:lang w:eastAsia="pl-PL"/>
        </w:rPr>
      </w:pPr>
      <w:r>
        <w:rPr>
          <w:lang w:eastAsia="pl-PL"/>
        </w:rPr>
        <w:t>Wykonawca jest zobowiązany do zabezpieczenia we własnym zakresie zaplecza budowy, dróg technologicznych i dojazdowych, tymczasowych zabezpieczeń linii kablowych, placów postojowych sprzętu i innych niezbędnych elementów i mediów.</w:t>
      </w:r>
    </w:p>
    <w:p w:rsidR="0090442F" w:rsidRDefault="0090442F" w:rsidP="0090442F">
      <w:pPr>
        <w:jc w:val="both"/>
        <w:rPr>
          <w:lang w:eastAsia="pl-PL"/>
        </w:rPr>
      </w:pPr>
      <w:r>
        <w:rPr>
          <w:lang w:eastAsia="pl-PL"/>
        </w:rPr>
        <w:t>Wszelkie koszty związane z budową, rozbiórką, ubezpieczeniem zaplecza budowy oraz uporządkowaniem terenu po nim, Wykonawca wliczy w cenę ofertową.</w:t>
      </w:r>
    </w:p>
    <w:p w:rsidR="0090442F" w:rsidRDefault="0090442F" w:rsidP="0090442F">
      <w:pPr>
        <w:jc w:val="both"/>
        <w:rPr>
          <w:lang w:eastAsia="pl-PL"/>
        </w:rPr>
      </w:pPr>
      <w:r>
        <w:rPr>
          <w:lang w:eastAsia="pl-PL"/>
        </w:rPr>
        <w:t>Wykonawca jest zobowiązany do zabezpieczenia terenu budowy w okresie trwania realizacji kontraktu, aż do za</w:t>
      </w:r>
      <w:r w:rsidR="00D55022">
        <w:rPr>
          <w:lang w:eastAsia="pl-PL"/>
        </w:rPr>
        <w:t>kończenia i odbioru końcowego</w:t>
      </w:r>
      <w:r>
        <w:rPr>
          <w:lang w:eastAsia="pl-PL"/>
        </w:rPr>
        <w:t xml:space="preserve"> robót.</w:t>
      </w:r>
    </w:p>
    <w:p w:rsidR="0090442F" w:rsidRDefault="0090442F" w:rsidP="0090442F">
      <w:pPr>
        <w:jc w:val="both"/>
        <w:rPr>
          <w:lang w:eastAsia="pl-PL"/>
        </w:rPr>
      </w:pPr>
      <w:r>
        <w:rPr>
          <w:lang w:eastAsia="pl-PL"/>
        </w:rPr>
        <w:t xml:space="preserve">Wjazdy i wyjazdy z terenu budowy przeznaczone dla pojazdów i maszyn pracujących przy realizacji robót, Wykonawca odpowiednio </w:t>
      </w:r>
      <w:r w:rsidR="003A2166">
        <w:rPr>
          <w:lang w:eastAsia="pl-PL"/>
        </w:rPr>
        <w:t xml:space="preserve">oznakuje w sposób uzgodniony </w:t>
      </w:r>
      <w:r>
        <w:rPr>
          <w:lang w:eastAsia="pl-PL"/>
        </w:rPr>
        <w:t xml:space="preserve">z Inspektorem /Kierownikiem. </w:t>
      </w:r>
    </w:p>
    <w:p w:rsidR="00A30DC5" w:rsidRPr="00A30DC5" w:rsidRDefault="0090442F" w:rsidP="0090442F">
      <w:pPr>
        <w:jc w:val="both"/>
        <w:rPr>
          <w:lang w:eastAsia="pl-PL"/>
        </w:rPr>
      </w:pPr>
      <w:r>
        <w:rPr>
          <w:lang w:eastAsia="pl-PL"/>
        </w:rPr>
        <w:t>Fakt przystąpienia do robót Wykonawca obwieści publicznie przed ich rozpoczęciem w sposób uzgodniony z Inspektorem/ Kierownikiem oraz przez umieszczenie, w miejscach i ilościach określonych przez Inspektora/Kierownika, tablic informacyjnych, których treść będzie zatwierdzona przez Inspektora/ Kierownika. Tablice informacyjne będą utrzymywane przez Wykonawcę w dobrym stanie przez cały okres realizacji robót. Koszt zabezpieczenia terenu budowy nie podlega odrębnej zapłacie i przyjmuje się, że jest włączony w cenę ofertową.</w:t>
      </w:r>
      <w:r w:rsidR="00A30DC5">
        <w:rPr>
          <w:lang w:eastAsia="pl-PL"/>
        </w:rPr>
        <w:t xml:space="preserve"> </w:t>
      </w:r>
      <w:r w:rsidR="00A30DC5" w:rsidRPr="00A30DC5">
        <w:rPr>
          <w:lang w:eastAsia="pl-PL"/>
        </w:rPr>
        <w:t>Wykonawca w cenie ofertowej</w:t>
      </w:r>
      <w:r w:rsidRPr="00A30DC5">
        <w:rPr>
          <w:lang w:eastAsia="pl-PL"/>
        </w:rPr>
        <w:t xml:space="preserve"> ma uwzględnić, wszelkie opłaty i koszty związane  z organizacją budowy</w:t>
      </w:r>
      <w:r w:rsidR="00A30DC5">
        <w:rPr>
          <w:lang w:eastAsia="pl-PL"/>
        </w:rPr>
        <w:t>.</w:t>
      </w:r>
    </w:p>
    <w:p w:rsidR="004F05C0" w:rsidRDefault="004F05C0" w:rsidP="004F05C0">
      <w:pPr>
        <w:jc w:val="both"/>
        <w:rPr>
          <w:lang w:eastAsia="pl-PL"/>
        </w:rPr>
      </w:pPr>
      <w:r>
        <w:rPr>
          <w:lang w:eastAsia="pl-PL"/>
        </w:rPr>
        <w:t>8.  Wytyczne dot. Materiałów.</w:t>
      </w:r>
    </w:p>
    <w:p w:rsidR="004F05C0" w:rsidRDefault="004F05C0" w:rsidP="004F05C0">
      <w:pPr>
        <w:jc w:val="both"/>
        <w:rPr>
          <w:lang w:eastAsia="pl-PL"/>
        </w:rPr>
      </w:pPr>
      <w:r>
        <w:rPr>
          <w:lang w:eastAsia="pl-PL"/>
        </w:rPr>
        <w:t xml:space="preserve">Wszystkie materiały stosowane do wykonania robót powinny być zgodne z dokumentacją projektową obowiązującymi normami, posiadać odpowiednie atesty, certyfikaty, aprobaty i świadectwa dopuszczenia do użycia oraz akceptację Zamawiającego. Dopuszcza się stosowanie materiałów innych jeśli dokumentacja projektowa lub specyfikacja techniczna przewiduje możliwość zastosowania różnych materiałów. Wykonawca powiadomi Zamawiającego o zamiarze zastosowania konkretnego </w:t>
      </w:r>
      <w:r>
        <w:rPr>
          <w:lang w:eastAsia="pl-PL"/>
        </w:rPr>
        <w:lastRenderedPageBreak/>
        <w:t>rodzaju materiału. Wybrany i zaakceptowany rodzaj materiału nie może być później zamieniony bez zgody Zamawiającego.</w:t>
      </w:r>
    </w:p>
    <w:p w:rsidR="004F05C0" w:rsidRDefault="004F05C0" w:rsidP="004F05C0">
      <w:pPr>
        <w:jc w:val="both"/>
        <w:rPr>
          <w:lang w:eastAsia="pl-PL"/>
        </w:rPr>
      </w:pPr>
      <w:r>
        <w:rPr>
          <w:lang w:eastAsia="pl-PL"/>
        </w:rPr>
        <w:t>9</w:t>
      </w:r>
      <w:r w:rsidR="004F0037">
        <w:rPr>
          <w:lang w:eastAsia="pl-PL"/>
        </w:rPr>
        <w:t>. Dane o charakterze istniejących</w:t>
      </w:r>
      <w:r>
        <w:rPr>
          <w:lang w:eastAsia="pl-PL"/>
        </w:rPr>
        <w:t xml:space="preserve"> i przewidywanych zagrożeń dla środowiska</w:t>
      </w:r>
      <w:r w:rsidR="0090442F">
        <w:rPr>
          <w:lang w:eastAsia="pl-PL"/>
        </w:rPr>
        <w:t>.</w:t>
      </w:r>
    </w:p>
    <w:p w:rsidR="0090442F" w:rsidRDefault="0090442F" w:rsidP="0090442F">
      <w:pPr>
        <w:jc w:val="both"/>
        <w:rPr>
          <w:lang w:eastAsia="pl-PL"/>
        </w:rPr>
      </w:pPr>
      <w:r>
        <w:rPr>
          <w:lang w:eastAsia="pl-PL"/>
        </w:rPr>
        <w:t>Wykonawca ma obowiązek znać i stosować w czasie prowadzenia robót wszelkie przepisy dotyczące ochrony środowiska naturalnego.</w:t>
      </w:r>
    </w:p>
    <w:p w:rsidR="0090442F" w:rsidRDefault="0090442F" w:rsidP="0090442F">
      <w:pPr>
        <w:jc w:val="both"/>
        <w:rPr>
          <w:lang w:eastAsia="pl-PL"/>
        </w:rPr>
      </w:pPr>
      <w:r>
        <w:rPr>
          <w:lang w:eastAsia="pl-PL"/>
        </w:rPr>
        <w:t>W okresie trwania budowy Wykonawca będzie podejmować wszelkie uzasadnione kroki mające na celu stosowanie się do przepisów i norm dotyczących ochrony środowiska na terenie i wokół terenu budowy oraz będzie unikać uszkodzeń lub uciążliwości dla osób, l</w:t>
      </w:r>
      <w:r w:rsidR="007201EA">
        <w:rPr>
          <w:lang w:eastAsia="pl-PL"/>
        </w:rPr>
        <w:t xml:space="preserve">ub dóbr publicznych i innych, </w:t>
      </w:r>
      <w:r>
        <w:rPr>
          <w:lang w:eastAsia="pl-PL"/>
        </w:rPr>
        <w:t>wynikających z nadmiernego hałasu, wibracji, zanieczyszczenia lub innych przyczyn powstałych w następstwie jego sposobu działania.</w:t>
      </w:r>
    </w:p>
    <w:p w:rsidR="004F05C0" w:rsidRDefault="004F05C0" w:rsidP="004F05C0">
      <w:pPr>
        <w:jc w:val="both"/>
        <w:rPr>
          <w:lang w:eastAsia="pl-PL"/>
        </w:rPr>
      </w:pPr>
      <w:r>
        <w:rPr>
          <w:lang w:eastAsia="pl-PL"/>
        </w:rPr>
        <w:t>Brak zagrożeń dla środowiska. Wykonawca zobowiązany jest do prowadzenia robót w sposób minimalizujący negatywny wpływ na środowisko oraz zapobiegający jego zanieczyszczeniu i degradacji.</w:t>
      </w:r>
    </w:p>
    <w:p w:rsidR="005F031D" w:rsidRPr="005F031D" w:rsidRDefault="005F031D" w:rsidP="005F031D">
      <w:pPr>
        <w:jc w:val="both"/>
        <w:rPr>
          <w:color w:val="FF0000"/>
          <w:lang w:eastAsia="pl-PL"/>
        </w:rPr>
      </w:pPr>
      <w:r w:rsidRPr="005F031D">
        <w:rPr>
          <w:color w:val="FF0000"/>
          <w:lang w:eastAsia="pl-PL"/>
        </w:rPr>
        <w:t>10. Odbiory techniczne</w:t>
      </w:r>
    </w:p>
    <w:p w:rsidR="004F05C0" w:rsidRPr="001B311A" w:rsidRDefault="005F031D" w:rsidP="00CE2E79">
      <w:pPr>
        <w:jc w:val="both"/>
        <w:rPr>
          <w:color w:val="FF0000"/>
          <w:lang w:eastAsia="pl-PL"/>
        </w:rPr>
      </w:pPr>
      <w:r w:rsidRPr="001B311A">
        <w:rPr>
          <w:color w:val="FF0000"/>
          <w:lang w:eastAsia="pl-PL"/>
        </w:rPr>
        <w:t>Na podstawie pisemnego zgłoszenia Wykonawca zgłasza gotowość do odbioru końcowego (w terminie obowiązywania umowy) po wykonaniu wszystkich robót budowlanych objętych przedmiotem umowy. W ciągu 7 dni Zamawiający powoła komisję odbiorową i rozpocznie czynności związane z końcowym odbiorem przedmiotu umowy w terminie określonym w umowie. W przypadku stwierdzenia jakichkolwiek wad lub usterek, Wykonawca usunie je w terminie wskazanym przez Zamawiającego.</w:t>
      </w:r>
      <w:r w:rsidR="00826E84">
        <w:rPr>
          <w:color w:val="FF0000"/>
          <w:lang w:eastAsia="pl-PL"/>
        </w:rPr>
        <w:t xml:space="preserve"> </w:t>
      </w:r>
    </w:p>
    <w:p w:rsidR="00E07877" w:rsidRPr="00CE2E79" w:rsidRDefault="00E07877" w:rsidP="00CE2E79">
      <w:pPr>
        <w:jc w:val="both"/>
        <w:rPr>
          <w:b/>
          <w:color w:val="FF0000"/>
          <w:u w:val="single"/>
          <w:lang w:eastAsia="pl-PL"/>
        </w:rPr>
      </w:pPr>
      <w:r w:rsidRPr="00CE2E79">
        <w:rPr>
          <w:b/>
          <w:color w:val="FF0000"/>
          <w:u w:val="single"/>
          <w:lang w:eastAsia="pl-PL"/>
        </w:rPr>
        <w:t>Do odbioru końcowego Wykonawca jest zobowiązany przygotować następujące dokumenty:</w:t>
      </w:r>
    </w:p>
    <w:p w:rsidR="00E07877" w:rsidRDefault="00E07877" w:rsidP="00CE2E79">
      <w:pPr>
        <w:jc w:val="both"/>
        <w:rPr>
          <w:lang w:eastAsia="pl-PL"/>
        </w:rPr>
      </w:pPr>
      <w:r>
        <w:rPr>
          <w:lang w:eastAsia="pl-PL"/>
        </w:rPr>
        <w:t>• Dokumentacje projektową z naniesionymi zmianami (dokumentacja powykonawcza).</w:t>
      </w:r>
    </w:p>
    <w:p w:rsidR="00E07877" w:rsidRDefault="00E07877" w:rsidP="00CE2E79">
      <w:pPr>
        <w:jc w:val="both"/>
        <w:rPr>
          <w:lang w:eastAsia="pl-PL"/>
        </w:rPr>
      </w:pPr>
      <w:r w:rsidRPr="00D55022">
        <w:rPr>
          <w:color w:val="000000" w:themeColor="text1"/>
          <w:lang w:eastAsia="pl-PL"/>
        </w:rPr>
        <w:t xml:space="preserve">• </w:t>
      </w:r>
      <w:r w:rsidRPr="00D55022">
        <w:rPr>
          <w:color w:val="000000" w:themeColor="text1"/>
          <w:u w:val="single"/>
          <w:lang w:eastAsia="pl-PL"/>
        </w:rPr>
        <w:t xml:space="preserve">Uwagi i zalecenia Inspektora Nadzoru, zwłaszcza </w:t>
      </w:r>
      <w:r w:rsidRPr="00CE2E79">
        <w:rPr>
          <w:color w:val="FF0000"/>
          <w:u w:val="single"/>
          <w:lang w:eastAsia="pl-PL"/>
        </w:rPr>
        <w:t>przy odbiorze robót zanikających i ulegających zakryciu.</w:t>
      </w:r>
    </w:p>
    <w:p w:rsidR="00E07877" w:rsidRDefault="00E07877" w:rsidP="00E07877">
      <w:pPr>
        <w:jc w:val="both"/>
        <w:rPr>
          <w:lang w:eastAsia="pl-PL"/>
        </w:rPr>
      </w:pPr>
      <w:r>
        <w:rPr>
          <w:lang w:eastAsia="pl-PL"/>
        </w:rPr>
        <w:t>• Wyniki pomiarów po montażowych, rozruchowych.</w:t>
      </w:r>
    </w:p>
    <w:p w:rsidR="00E07877" w:rsidRDefault="00E07877" w:rsidP="00E07877">
      <w:pPr>
        <w:jc w:val="both"/>
        <w:rPr>
          <w:lang w:eastAsia="pl-PL"/>
        </w:rPr>
      </w:pPr>
      <w:r>
        <w:rPr>
          <w:lang w:eastAsia="pl-PL"/>
        </w:rPr>
        <w:t>• Atesty, certyfikaty wbudowanych materiałów, świadectwo charakterystyki energetycznej budynku.</w:t>
      </w:r>
    </w:p>
    <w:p w:rsidR="00E07877" w:rsidRDefault="00E07877" w:rsidP="00E07877">
      <w:pPr>
        <w:jc w:val="both"/>
        <w:rPr>
          <w:lang w:eastAsia="pl-PL"/>
        </w:rPr>
      </w:pPr>
      <w:r>
        <w:rPr>
          <w:lang w:eastAsia="pl-PL"/>
        </w:rPr>
        <w:t>• Badania i odbiory Techniczne UDT.</w:t>
      </w:r>
    </w:p>
    <w:p w:rsidR="00E07877" w:rsidRDefault="00E07877" w:rsidP="00E07877">
      <w:pPr>
        <w:jc w:val="both"/>
        <w:rPr>
          <w:lang w:eastAsia="pl-PL"/>
        </w:rPr>
      </w:pPr>
      <w:r>
        <w:rPr>
          <w:lang w:eastAsia="pl-PL"/>
        </w:rPr>
        <w:t>• Inne dokumenty wymagane przez Zamawiającego.</w:t>
      </w:r>
    </w:p>
    <w:p w:rsidR="001B311A" w:rsidRDefault="00E07877" w:rsidP="00E07877">
      <w:pPr>
        <w:jc w:val="both"/>
        <w:rPr>
          <w:lang w:eastAsia="pl-PL"/>
        </w:rPr>
      </w:pPr>
      <w:r>
        <w:rPr>
          <w:lang w:eastAsia="pl-PL"/>
        </w:rPr>
        <w:t>Pozostałe wymagania Zamawiający określił w Specyfikacji Technicznej Wykonania i Odbioru Robót Budowlanych.</w:t>
      </w:r>
    </w:p>
    <w:p w:rsidR="00E07877" w:rsidRDefault="008F6504" w:rsidP="00E07877">
      <w:pPr>
        <w:jc w:val="both"/>
        <w:rPr>
          <w:lang w:eastAsia="pl-PL"/>
        </w:rPr>
      </w:pPr>
      <w:r>
        <w:rPr>
          <w:lang w:eastAsia="pl-PL"/>
        </w:rPr>
        <w:t xml:space="preserve">11. </w:t>
      </w:r>
      <w:r w:rsidR="00E07877">
        <w:rPr>
          <w:lang w:eastAsia="pl-PL"/>
        </w:rPr>
        <w:t xml:space="preserve">Ochrona osób trzecich </w:t>
      </w:r>
    </w:p>
    <w:p w:rsidR="00E07877" w:rsidRDefault="00E07877" w:rsidP="00E07877">
      <w:pPr>
        <w:jc w:val="both"/>
        <w:rPr>
          <w:lang w:eastAsia="pl-PL"/>
        </w:rPr>
      </w:pPr>
      <w:r>
        <w:rPr>
          <w:lang w:eastAsia="pl-PL"/>
        </w:rPr>
        <w:t>Roboty prowadzone będą na terenie będącym własnością Zamawiającego – nie nastąpi naruszenie interesów osób trzecich.</w:t>
      </w:r>
    </w:p>
    <w:p w:rsidR="00E07877" w:rsidRDefault="006C3019" w:rsidP="00E07877">
      <w:pPr>
        <w:jc w:val="both"/>
        <w:rPr>
          <w:lang w:eastAsia="pl-PL"/>
        </w:rPr>
      </w:pPr>
      <w:r>
        <w:rPr>
          <w:lang w:eastAsia="pl-PL"/>
        </w:rPr>
        <w:t xml:space="preserve">12. </w:t>
      </w:r>
      <w:r w:rsidR="008F6504">
        <w:rPr>
          <w:lang w:eastAsia="pl-PL"/>
        </w:rPr>
        <w:t xml:space="preserve"> </w:t>
      </w:r>
      <w:r w:rsidR="00E07877">
        <w:rPr>
          <w:lang w:eastAsia="pl-PL"/>
        </w:rPr>
        <w:t>Uwagi końcowe.</w:t>
      </w:r>
    </w:p>
    <w:p w:rsidR="00E07877" w:rsidRDefault="00E07877" w:rsidP="001B311A">
      <w:pPr>
        <w:jc w:val="both"/>
        <w:rPr>
          <w:lang w:eastAsia="pl-PL"/>
        </w:rPr>
      </w:pPr>
      <w:r>
        <w:rPr>
          <w:lang w:eastAsia="pl-PL"/>
        </w:rPr>
        <w:t>• Wszystkie roboty budowlano – montażowe należy wykonać zgodnie z „Warunkami</w:t>
      </w:r>
      <w:r w:rsidR="006C3019">
        <w:rPr>
          <w:lang w:eastAsia="pl-PL"/>
        </w:rPr>
        <w:t xml:space="preserve"> </w:t>
      </w:r>
      <w:r>
        <w:rPr>
          <w:lang w:eastAsia="pl-PL"/>
        </w:rPr>
        <w:t>technicznymi wykonania i odbioru robót” i sztuką budo</w:t>
      </w:r>
      <w:r w:rsidR="006C3019">
        <w:rPr>
          <w:lang w:eastAsia="pl-PL"/>
        </w:rPr>
        <w:t xml:space="preserve">wlaną pod nadzorem osób do tego </w:t>
      </w:r>
      <w:r>
        <w:rPr>
          <w:lang w:eastAsia="pl-PL"/>
        </w:rPr>
        <w:t>uprawnionych.</w:t>
      </w:r>
    </w:p>
    <w:p w:rsidR="00E07877" w:rsidRDefault="00E07877" w:rsidP="001B311A">
      <w:pPr>
        <w:jc w:val="both"/>
        <w:rPr>
          <w:lang w:eastAsia="pl-PL"/>
        </w:rPr>
      </w:pPr>
      <w:r>
        <w:rPr>
          <w:lang w:eastAsia="pl-PL"/>
        </w:rPr>
        <w:t>• Do budowy stosować materiały posiadające ate</w:t>
      </w:r>
      <w:r w:rsidR="006C3019">
        <w:rPr>
          <w:lang w:eastAsia="pl-PL"/>
        </w:rPr>
        <w:t xml:space="preserve">sty lub świadectwa dopuszczenia </w:t>
      </w:r>
      <w:r>
        <w:rPr>
          <w:lang w:eastAsia="pl-PL"/>
        </w:rPr>
        <w:t>do stosowania.</w:t>
      </w:r>
    </w:p>
    <w:p w:rsidR="00E07877" w:rsidRDefault="00E07877" w:rsidP="001B311A">
      <w:pPr>
        <w:jc w:val="both"/>
        <w:rPr>
          <w:lang w:eastAsia="pl-PL"/>
        </w:rPr>
      </w:pPr>
      <w:r>
        <w:rPr>
          <w:lang w:eastAsia="pl-PL"/>
        </w:rPr>
        <w:t>• Podczas wykonywania robót budowlanych należy przestrzegać prze</w:t>
      </w:r>
      <w:r w:rsidR="006C3019">
        <w:rPr>
          <w:lang w:eastAsia="pl-PL"/>
        </w:rPr>
        <w:t xml:space="preserve">pisów Rozporządzenia </w:t>
      </w:r>
      <w:r>
        <w:rPr>
          <w:lang w:eastAsia="pl-PL"/>
        </w:rPr>
        <w:t>Ministra Infrastruktury dotyczących bezpieczeństwa i higieny pracy.</w:t>
      </w:r>
    </w:p>
    <w:p w:rsidR="00E07877" w:rsidRDefault="00E07877" w:rsidP="001B311A">
      <w:pPr>
        <w:jc w:val="both"/>
        <w:rPr>
          <w:lang w:eastAsia="pl-PL"/>
        </w:rPr>
      </w:pPr>
      <w:r>
        <w:rPr>
          <w:lang w:eastAsia="pl-PL"/>
        </w:rPr>
        <w:lastRenderedPageBreak/>
        <w:t>• Montaż rusztowań ma być przeprowadzony przez osoby wykwalifikowane.</w:t>
      </w:r>
    </w:p>
    <w:p w:rsidR="00E07877" w:rsidRDefault="006C3019" w:rsidP="006C3019">
      <w:pPr>
        <w:rPr>
          <w:lang w:eastAsia="pl-PL"/>
        </w:rPr>
      </w:pPr>
      <w:r>
        <w:rPr>
          <w:lang w:eastAsia="pl-PL"/>
        </w:rPr>
        <w:t xml:space="preserve">13. </w:t>
      </w:r>
      <w:r w:rsidR="00E07877">
        <w:rPr>
          <w:lang w:eastAsia="pl-PL"/>
        </w:rPr>
        <w:t>Wytyczne i warunki wykonania</w:t>
      </w:r>
    </w:p>
    <w:p w:rsidR="00E07877" w:rsidRDefault="00E07877" w:rsidP="001B311A">
      <w:pPr>
        <w:jc w:val="both"/>
        <w:rPr>
          <w:lang w:eastAsia="pl-PL"/>
        </w:rPr>
      </w:pPr>
      <w:r>
        <w:rPr>
          <w:lang w:eastAsia="pl-PL"/>
        </w:rPr>
        <w:t xml:space="preserve">Wykonawca zobowiązany jest znać wszystkie przepisy wydane przez </w:t>
      </w:r>
      <w:r w:rsidR="006C3019">
        <w:rPr>
          <w:lang w:eastAsia="pl-PL"/>
        </w:rPr>
        <w:t xml:space="preserve">władze centralne </w:t>
      </w:r>
      <w:r>
        <w:rPr>
          <w:lang w:eastAsia="pl-PL"/>
        </w:rPr>
        <w:t>i miejscowe oraz przepisy i wytyczne, które są w jakikolw</w:t>
      </w:r>
      <w:r w:rsidR="006C3019">
        <w:rPr>
          <w:lang w:eastAsia="pl-PL"/>
        </w:rPr>
        <w:t xml:space="preserve">iek sposób związane z robotami. </w:t>
      </w:r>
      <w:r>
        <w:rPr>
          <w:lang w:eastAsia="pl-PL"/>
        </w:rPr>
        <w:t>Wykonawca jest w pełni odpowiedzialny za przestrzeganie ty</w:t>
      </w:r>
      <w:r w:rsidR="006C3019">
        <w:rPr>
          <w:lang w:eastAsia="pl-PL"/>
        </w:rPr>
        <w:t xml:space="preserve">ch praw, przepisów i wytycznych </w:t>
      </w:r>
      <w:r>
        <w:rPr>
          <w:lang w:eastAsia="pl-PL"/>
        </w:rPr>
        <w:t>podczas prowadzenia robót.</w:t>
      </w:r>
    </w:p>
    <w:p w:rsidR="00E07877" w:rsidRDefault="00E07877" w:rsidP="001B311A">
      <w:pPr>
        <w:jc w:val="both"/>
        <w:rPr>
          <w:lang w:eastAsia="pl-PL"/>
        </w:rPr>
      </w:pPr>
      <w:r>
        <w:rPr>
          <w:lang w:eastAsia="pl-PL"/>
        </w:rPr>
        <w:t>Wykonawca zobowiązany jest przestrzegać pr</w:t>
      </w:r>
      <w:r w:rsidR="006C3019">
        <w:rPr>
          <w:lang w:eastAsia="pl-PL"/>
        </w:rPr>
        <w:t xml:space="preserve">aw patentowych i będzie w pełni </w:t>
      </w:r>
      <w:r>
        <w:rPr>
          <w:lang w:eastAsia="pl-PL"/>
        </w:rPr>
        <w:t xml:space="preserve">odpowiedzialny za wypełnienie wszelkich wymagań </w:t>
      </w:r>
      <w:r w:rsidR="006C3019">
        <w:rPr>
          <w:lang w:eastAsia="pl-PL"/>
        </w:rPr>
        <w:t xml:space="preserve">prawnych odnośnie wykorzystania </w:t>
      </w:r>
      <w:r>
        <w:rPr>
          <w:lang w:eastAsia="pl-PL"/>
        </w:rPr>
        <w:t>opatentowanych urządzeń lub metod. Ponadto w sposób ciągły będzie informować Zama</w:t>
      </w:r>
      <w:r w:rsidR="006C3019">
        <w:rPr>
          <w:lang w:eastAsia="pl-PL"/>
        </w:rPr>
        <w:t xml:space="preserve">wiającego w swoich działaniach, </w:t>
      </w:r>
      <w:r>
        <w:rPr>
          <w:lang w:eastAsia="pl-PL"/>
        </w:rPr>
        <w:t>przedstawiając kopie zezwoleń i inne dokumenty.</w:t>
      </w:r>
    </w:p>
    <w:p w:rsidR="006C3019" w:rsidRPr="006C3019" w:rsidRDefault="006C3019" w:rsidP="006C3019">
      <w:pPr>
        <w:rPr>
          <w:b/>
          <w:color w:val="FF0000"/>
          <w:lang w:eastAsia="pl-PL"/>
        </w:rPr>
      </w:pPr>
      <w:r w:rsidRPr="006C3019">
        <w:rPr>
          <w:b/>
          <w:color w:val="FF0000"/>
          <w:lang w:eastAsia="pl-PL"/>
        </w:rPr>
        <w:t xml:space="preserve">TERMIN WYKONANIA ROBÓT BUDOWLANYCH </w:t>
      </w:r>
    </w:p>
    <w:p w:rsidR="006C3019" w:rsidRPr="006C3019" w:rsidRDefault="00D55022" w:rsidP="006C3019">
      <w:pPr>
        <w:rPr>
          <w:color w:val="FF0000"/>
          <w:lang w:eastAsia="pl-PL"/>
        </w:rPr>
      </w:pPr>
      <w:r>
        <w:rPr>
          <w:color w:val="FF0000"/>
          <w:lang w:eastAsia="pl-PL"/>
        </w:rPr>
        <w:t xml:space="preserve">4 miesiące </w:t>
      </w:r>
      <w:r w:rsidR="006C3019" w:rsidRPr="006C3019">
        <w:rPr>
          <w:color w:val="FF0000"/>
          <w:lang w:eastAsia="pl-PL"/>
        </w:rPr>
        <w:t>od dnia protokolarnego przekazania terenu budowy .</w:t>
      </w:r>
    </w:p>
    <w:p w:rsidR="006C3019" w:rsidRPr="006C3019" w:rsidRDefault="006C3019" w:rsidP="006C3019">
      <w:pPr>
        <w:jc w:val="both"/>
        <w:rPr>
          <w:color w:val="FF0000"/>
          <w:lang w:eastAsia="pl-PL"/>
        </w:rPr>
      </w:pPr>
      <w:r w:rsidRPr="006C3019">
        <w:rPr>
          <w:color w:val="FF0000"/>
          <w:lang w:eastAsia="pl-PL"/>
        </w:rPr>
        <w:t>Płatności za wykonane roboty budowlane będzie odbywała się zgodnie z zapisami wzoru umowy załączonej do SWZ</w:t>
      </w:r>
      <w:r w:rsidR="00D55022">
        <w:rPr>
          <w:color w:val="FF0000"/>
          <w:lang w:eastAsia="pl-PL"/>
        </w:rPr>
        <w:t>.</w:t>
      </w:r>
    </w:p>
    <w:p w:rsidR="006C3019" w:rsidRDefault="006C3019" w:rsidP="006C3019">
      <w:pPr>
        <w:jc w:val="both"/>
        <w:rPr>
          <w:lang w:eastAsia="pl-PL"/>
        </w:rPr>
      </w:pPr>
      <w:r>
        <w:rPr>
          <w:lang w:eastAsia="pl-PL"/>
        </w:rPr>
        <w:t>Roboty należy wykonać zgodnie ze wszystkimi obowiązującymi przepisami:</w:t>
      </w:r>
    </w:p>
    <w:p w:rsidR="006C3019" w:rsidRDefault="006C3019" w:rsidP="001B311A">
      <w:pPr>
        <w:jc w:val="both"/>
        <w:rPr>
          <w:lang w:eastAsia="pl-PL"/>
        </w:rPr>
      </w:pPr>
      <w:r>
        <w:rPr>
          <w:lang w:eastAsia="pl-PL"/>
        </w:rPr>
        <w:t>• Ustawa z dnia 7 lipca 1994 r. Prawo budowlane (</w:t>
      </w:r>
      <w:proofErr w:type="spellStart"/>
      <w:r>
        <w:rPr>
          <w:lang w:eastAsia="pl-PL"/>
        </w:rPr>
        <w:t>t.j</w:t>
      </w:r>
      <w:proofErr w:type="spellEnd"/>
      <w:r>
        <w:rPr>
          <w:lang w:eastAsia="pl-PL"/>
        </w:rPr>
        <w:t xml:space="preserve">. Dz. U. z 2025 r. poz. 418 z </w:t>
      </w:r>
      <w:proofErr w:type="spellStart"/>
      <w:r>
        <w:rPr>
          <w:lang w:eastAsia="pl-PL"/>
        </w:rPr>
        <w:t>późn</w:t>
      </w:r>
      <w:proofErr w:type="spellEnd"/>
      <w:r>
        <w:rPr>
          <w:lang w:eastAsia="pl-PL"/>
        </w:rPr>
        <w:t>. zm.).</w:t>
      </w:r>
    </w:p>
    <w:p w:rsidR="006C3019" w:rsidRDefault="006C3019" w:rsidP="001B311A">
      <w:pPr>
        <w:jc w:val="both"/>
        <w:rPr>
          <w:lang w:eastAsia="pl-PL"/>
        </w:rPr>
      </w:pPr>
      <w:r>
        <w:rPr>
          <w:lang w:eastAsia="pl-PL"/>
        </w:rPr>
        <w:t>• Rozporządzenie Ministra Infrastruktury z dnia 12 kwietnia 2002 r. w sprawie warunków technicznych, jakim powinny odpowiadać budynki i ich usytuowanie (</w:t>
      </w:r>
      <w:proofErr w:type="spellStart"/>
      <w:r>
        <w:rPr>
          <w:lang w:eastAsia="pl-PL"/>
        </w:rPr>
        <w:t>t.j</w:t>
      </w:r>
      <w:proofErr w:type="spellEnd"/>
      <w:r>
        <w:rPr>
          <w:lang w:eastAsia="pl-PL"/>
        </w:rPr>
        <w:t xml:space="preserve">. Dz. U. z 2022 r. poz. 1225). </w:t>
      </w:r>
    </w:p>
    <w:p w:rsidR="006C3019" w:rsidRDefault="006C3019" w:rsidP="001B311A">
      <w:pPr>
        <w:jc w:val="both"/>
        <w:rPr>
          <w:lang w:eastAsia="pl-PL"/>
        </w:rPr>
      </w:pPr>
      <w:r>
        <w:rPr>
          <w:lang w:eastAsia="pl-PL"/>
        </w:rPr>
        <w:t>• Rozporządzenie Ministra Rozwoju i Technologii z dnia 15 grudnia 2022 r. w sprawie książki obiektu budowlanego oraz systemu Cyfrowa Książka Obiektu Budowlanego (Dz. U. poz. 2778).</w:t>
      </w:r>
    </w:p>
    <w:p w:rsidR="006C3019" w:rsidRDefault="006C3019" w:rsidP="001B311A">
      <w:pPr>
        <w:jc w:val="both"/>
        <w:rPr>
          <w:lang w:eastAsia="pl-PL"/>
        </w:rPr>
      </w:pPr>
      <w:r w:rsidRPr="006C3019">
        <w:rPr>
          <w:rFonts w:ascii="Symbol" w:eastAsia="Symbol" w:hAnsi="Symbol" w:cs="Symbol"/>
          <w:lang w:eastAsia="pl-PL"/>
        </w:rPr>
        <w:t></w:t>
      </w:r>
      <w:r>
        <w:rPr>
          <w:lang w:eastAsia="pl-PL"/>
        </w:rPr>
        <w:t xml:space="preserve"> </w:t>
      </w:r>
      <w:r w:rsidRPr="00C9174E">
        <w:rPr>
          <w:lang w:eastAsia="pl-PL"/>
        </w:rPr>
        <w:t>Rozporządzenie Ministra Spraw Wewnętrznych i Administracji z dnia 7 czerwca 2010 r. w sprawie ochrony przeciwpożarowej budynków, innych obiektów budowlanych i terenów (</w:t>
      </w:r>
      <w:proofErr w:type="spellStart"/>
      <w:r w:rsidRPr="00C9174E">
        <w:rPr>
          <w:lang w:eastAsia="pl-PL"/>
        </w:rPr>
        <w:t>t.j</w:t>
      </w:r>
      <w:proofErr w:type="spellEnd"/>
      <w:r w:rsidRPr="00C9174E">
        <w:rPr>
          <w:lang w:eastAsia="pl-PL"/>
        </w:rPr>
        <w:t xml:space="preserve">. Dz. U. z 2023 r. poz. 822 z </w:t>
      </w:r>
      <w:proofErr w:type="spellStart"/>
      <w:r w:rsidRPr="00C9174E">
        <w:rPr>
          <w:lang w:eastAsia="pl-PL"/>
        </w:rPr>
        <w:t>późn</w:t>
      </w:r>
      <w:proofErr w:type="spellEnd"/>
      <w:r w:rsidRPr="00C9174E">
        <w:rPr>
          <w:lang w:eastAsia="pl-PL"/>
        </w:rPr>
        <w:t>. zm.).</w:t>
      </w:r>
    </w:p>
    <w:p w:rsidR="006C3019" w:rsidRDefault="006C3019" w:rsidP="001B311A">
      <w:pPr>
        <w:jc w:val="both"/>
        <w:rPr>
          <w:lang w:eastAsia="pl-PL"/>
        </w:rPr>
      </w:pPr>
      <w:r w:rsidRPr="006C3019">
        <w:rPr>
          <w:rFonts w:ascii="Symbol" w:eastAsia="Symbol" w:hAnsi="Symbol" w:cs="Symbol"/>
          <w:lang w:eastAsia="pl-PL"/>
        </w:rPr>
        <w:t></w:t>
      </w:r>
      <w:r>
        <w:rPr>
          <w:lang w:eastAsia="pl-PL"/>
        </w:rPr>
        <w:t xml:space="preserve"> Rozporządzenie Ministra Inwestycji i Rozwoju z dnia 29 kwietnia 2019 r. w sprawie</w:t>
      </w:r>
      <w:r>
        <w:rPr>
          <w:lang w:eastAsia="pl-PL"/>
        </w:rPr>
        <w:br/>
        <w:t>przygotowania zawodowego do wykonywania samodzielnych funkcji technicznych</w:t>
      </w:r>
      <w:r>
        <w:rPr>
          <w:lang w:eastAsia="pl-PL"/>
        </w:rPr>
        <w:br/>
        <w:t>w budownictwie (Dz. U. Z 2019 poz. 831)</w:t>
      </w:r>
    </w:p>
    <w:p w:rsidR="006C3019" w:rsidRDefault="006C3019" w:rsidP="006C3019">
      <w:pPr>
        <w:jc w:val="both"/>
        <w:rPr>
          <w:lang w:eastAsia="pl-PL"/>
        </w:rPr>
      </w:pPr>
      <w:r w:rsidRPr="006C3019">
        <w:rPr>
          <w:rFonts w:ascii="Symbol" w:eastAsia="Symbol" w:hAnsi="Symbol" w:cs="Symbol"/>
          <w:lang w:eastAsia="pl-PL"/>
        </w:rPr>
        <w:t></w:t>
      </w:r>
      <w:r>
        <w:rPr>
          <w:lang w:eastAsia="pl-PL"/>
        </w:rPr>
        <w:t xml:space="preserve"> Rozporządzenie Ministra Klimatu i Środowiska z dnia 1 lipca 2022 r. w sprawie szczegółowych zasad stwierdzania posiadania kwalifikacji przez osoby zajmujące się eksploatacją urządzeń, instalacji i sieci (Dz. U. poz. 1392).</w:t>
      </w:r>
    </w:p>
    <w:p w:rsidR="006C3019" w:rsidRDefault="006C3019" w:rsidP="001B311A">
      <w:pPr>
        <w:jc w:val="both"/>
        <w:rPr>
          <w:lang w:eastAsia="pl-PL"/>
        </w:rPr>
      </w:pPr>
      <w:r w:rsidRPr="001B311A">
        <w:rPr>
          <w:rFonts w:ascii="Symbol" w:eastAsia="Symbol" w:hAnsi="Symbol" w:cs="Symbol"/>
          <w:lang w:eastAsia="pl-PL"/>
        </w:rPr>
        <w:t></w:t>
      </w:r>
      <w:r>
        <w:rPr>
          <w:lang w:eastAsia="pl-PL"/>
        </w:rPr>
        <w:t xml:space="preserve"> Rozporządzenie Ministra Zdrowia z dnia 26 marca 2019 r. w sprawie szczegółowych wymagań, jakim powinny odpowiadać pomieszczenia i urządzenia podmiotu wykonującego działalność leczniczą (</w:t>
      </w:r>
      <w:proofErr w:type="spellStart"/>
      <w:r>
        <w:rPr>
          <w:lang w:eastAsia="pl-PL"/>
        </w:rPr>
        <w:t>t.j</w:t>
      </w:r>
      <w:proofErr w:type="spellEnd"/>
      <w:r>
        <w:rPr>
          <w:lang w:eastAsia="pl-PL"/>
        </w:rPr>
        <w:t>. Dz. U. z 2022 r. poz. 402).</w:t>
      </w:r>
    </w:p>
    <w:p w:rsidR="006C3019" w:rsidRDefault="006C3019" w:rsidP="001B311A">
      <w:pPr>
        <w:jc w:val="both"/>
        <w:rPr>
          <w:lang w:eastAsia="pl-PL"/>
        </w:rPr>
      </w:pPr>
      <w:r w:rsidRPr="001B311A">
        <w:rPr>
          <w:rFonts w:ascii="Symbol" w:eastAsia="Symbol" w:hAnsi="Symbol" w:cs="Symbol"/>
          <w:lang w:eastAsia="pl-PL"/>
        </w:rPr>
        <w:t></w:t>
      </w:r>
      <w:r>
        <w:rPr>
          <w:lang w:eastAsia="pl-PL"/>
        </w:rPr>
        <w:t xml:space="preserve"> Ustawa z dnia 11 września 2019 r. - Prawo zamówień publicznych </w:t>
      </w:r>
      <w:r w:rsidRPr="00C9174E">
        <w:rPr>
          <w:lang w:eastAsia="pl-PL"/>
        </w:rPr>
        <w:t>(</w:t>
      </w:r>
      <w:proofErr w:type="spellStart"/>
      <w:r w:rsidRPr="00C9174E">
        <w:rPr>
          <w:lang w:eastAsia="pl-PL"/>
        </w:rPr>
        <w:t>t.j</w:t>
      </w:r>
      <w:proofErr w:type="spellEnd"/>
      <w:r w:rsidRPr="00C9174E">
        <w:rPr>
          <w:lang w:eastAsia="pl-PL"/>
        </w:rPr>
        <w:t xml:space="preserve">. Dz. U. z 2024 r. poz. 1320 z </w:t>
      </w:r>
      <w:proofErr w:type="spellStart"/>
      <w:r w:rsidRPr="00C9174E">
        <w:rPr>
          <w:lang w:eastAsia="pl-PL"/>
        </w:rPr>
        <w:t>późn</w:t>
      </w:r>
      <w:proofErr w:type="spellEnd"/>
      <w:r w:rsidRPr="00C9174E">
        <w:rPr>
          <w:lang w:eastAsia="pl-PL"/>
        </w:rPr>
        <w:t>. zm.).</w:t>
      </w:r>
    </w:p>
    <w:p w:rsidR="006C3019" w:rsidRDefault="006C3019" w:rsidP="001B311A">
      <w:pPr>
        <w:jc w:val="both"/>
        <w:rPr>
          <w:lang w:eastAsia="pl-PL"/>
        </w:rPr>
      </w:pPr>
      <w:r w:rsidRPr="001B311A">
        <w:rPr>
          <w:rFonts w:ascii="Symbol" w:eastAsia="Symbol" w:hAnsi="Symbol" w:cs="Symbol"/>
          <w:lang w:eastAsia="pl-PL"/>
        </w:rPr>
        <w:t></w:t>
      </w:r>
      <w:r>
        <w:rPr>
          <w:lang w:eastAsia="pl-PL"/>
        </w:rPr>
        <w:t xml:space="preserve"> Rozporządzenie Ministra Rozwoju i Technologii z dnia 20 grudnia 2021 r. w sprawie określenia metod i podstaw sporządzania kosztorysu inwestorskiego, obliczania planowanych kosztów prac projektowych oraz planowanych kosztów robót budowlanych określonych w programie funkcjonalno-użytkowym (Dz. U. poz. 2458).</w:t>
      </w:r>
    </w:p>
    <w:p w:rsidR="006C3019" w:rsidRDefault="006C3019" w:rsidP="001B311A">
      <w:pPr>
        <w:jc w:val="both"/>
        <w:rPr>
          <w:lang w:eastAsia="pl-PL"/>
        </w:rPr>
      </w:pPr>
      <w:r w:rsidRPr="001B311A">
        <w:rPr>
          <w:rFonts w:ascii="Symbol" w:eastAsia="Symbol" w:hAnsi="Symbol" w:cs="Symbol"/>
          <w:lang w:eastAsia="pl-PL"/>
        </w:rPr>
        <w:lastRenderedPageBreak/>
        <w:t></w:t>
      </w:r>
      <w:r>
        <w:rPr>
          <w:lang w:eastAsia="pl-PL"/>
        </w:rPr>
        <w:t xml:space="preserve"> </w:t>
      </w:r>
      <w:r>
        <w:t>Rozporządzenie Ministra Rozwoju i Technologii z dnia 20 grudnia 2021 r. w sprawie szczegółowego zakresu i formy dokumentacji projektowej, specyfikacji technicznych wykonania i odbioru robót budowlanych oraz programu funkcjonalno-użytkowego (Dz. U. poz. 2454).</w:t>
      </w:r>
    </w:p>
    <w:p w:rsidR="006C3019" w:rsidRDefault="006C3019" w:rsidP="006C3019">
      <w:pPr>
        <w:pStyle w:val="Akapitzlist"/>
        <w:ind w:left="360"/>
        <w:jc w:val="both"/>
        <w:rPr>
          <w:lang w:eastAsia="pl-PL"/>
        </w:rPr>
      </w:pPr>
    </w:p>
    <w:p w:rsidR="006C3019" w:rsidRDefault="006C3019" w:rsidP="001B311A">
      <w:pPr>
        <w:jc w:val="both"/>
        <w:rPr>
          <w:lang w:eastAsia="pl-PL"/>
        </w:rPr>
      </w:pPr>
      <w:r w:rsidRPr="001B311A">
        <w:rPr>
          <w:u w:val="single"/>
          <w:lang w:eastAsia="pl-PL"/>
        </w:rPr>
        <w:t>Inne informacje i dokumenty niezbędne do wykonania robót budowlanych:</w:t>
      </w:r>
      <w:r>
        <w:rPr>
          <w:lang w:eastAsia="pl-PL"/>
        </w:rPr>
        <w:br/>
      </w:r>
      <w:r w:rsidRPr="001B311A">
        <w:rPr>
          <w:rFonts w:ascii="Symbol" w:eastAsia="Symbol" w:hAnsi="Symbol" w:cs="Symbol"/>
          <w:lang w:eastAsia="pl-PL"/>
        </w:rPr>
        <w:t></w:t>
      </w:r>
      <w:r>
        <w:rPr>
          <w:lang w:eastAsia="pl-PL"/>
        </w:rPr>
        <w:t xml:space="preserve"> </w:t>
      </w:r>
      <w:r w:rsidR="00457650">
        <w:rPr>
          <w:lang w:eastAsia="pl-PL"/>
        </w:rPr>
        <w:t xml:space="preserve">  </w:t>
      </w:r>
      <w:r>
        <w:rPr>
          <w:lang w:eastAsia="pl-PL"/>
        </w:rPr>
        <w:t>Oferta powinna obejmować cały zakres realizowanego zadania.</w:t>
      </w:r>
    </w:p>
    <w:p w:rsidR="006C3019" w:rsidRDefault="006C3019" w:rsidP="001B311A">
      <w:pPr>
        <w:jc w:val="both"/>
        <w:rPr>
          <w:lang w:eastAsia="pl-PL"/>
        </w:rPr>
      </w:pPr>
      <w:r w:rsidRPr="001B311A">
        <w:rPr>
          <w:rFonts w:ascii="Symbol" w:eastAsia="Symbol" w:hAnsi="Symbol" w:cs="Symbol"/>
          <w:lang w:eastAsia="pl-PL"/>
        </w:rPr>
        <w:t></w:t>
      </w:r>
      <w:r>
        <w:rPr>
          <w:lang w:eastAsia="pl-PL"/>
        </w:rPr>
        <w:t xml:space="preserve"> Oferta powinna być kompletna z punktu widzenia celu, któremu ma służyć oraz spełniać</w:t>
      </w:r>
      <w:r>
        <w:rPr>
          <w:lang w:eastAsia="pl-PL"/>
        </w:rPr>
        <w:br/>
        <w:t xml:space="preserve">obowiązujące przepisy Prawa Budowlanego, przepisy </w:t>
      </w:r>
      <w:proofErr w:type="spellStart"/>
      <w:r>
        <w:rPr>
          <w:lang w:eastAsia="pl-PL"/>
        </w:rPr>
        <w:t>techniczno</w:t>
      </w:r>
      <w:proofErr w:type="spellEnd"/>
      <w:r>
        <w:rPr>
          <w:lang w:eastAsia="pl-PL"/>
        </w:rPr>
        <w:t xml:space="preserve"> - prawne, przepisy</w:t>
      </w:r>
      <w:r>
        <w:rPr>
          <w:lang w:eastAsia="pl-PL"/>
        </w:rPr>
        <w:br/>
        <w:t>powiązane i normy.</w:t>
      </w:r>
    </w:p>
    <w:p w:rsidR="006C3019" w:rsidRDefault="006C3019" w:rsidP="006861CD">
      <w:pPr>
        <w:jc w:val="both"/>
        <w:rPr>
          <w:lang w:eastAsia="pl-PL"/>
        </w:rPr>
      </w:pPr>
      <w:r w:rsidRPr="006861CD">
        <w:rPr>
          <w:rFonts w:ascii="Symbol" w:eastAsia="Symbol" w:hAnsi="Symbol" w:cs="Symbol"/>
          <w:lang w:eastAsia="pl-PL"/>
        </w:rPr>
        <w:t></w:t>
      </w:r>
      <w:r>
        <w:rPr>
          <w:lang w:eastAsia="pl-PL"/>
        </w:rPr>
        <w:t xml:space="preserve"> Zamawiający wymaga, aby przy wykonywaniu prac stosować wyroby, które zostały</w:t>
      </w:r>
      <w:r>
        <w:rPr>
          <w:lang w:eastAsia="pl-PL"/>
        </w:rPr>
        <w:br/>
        <w:t>dopuszczone do obrotu powszechnego lub jednostkowego stosowania w budownictwie.</w:t>
      </w:r>
      <w:r>
        <w:rPr>
          <w:lang w:eastAsia="pl-PL"/>
        </w:rPr>
        <w:br/>
      </w:r>
      <w:r w:rsidRPr="006861CD">
        <w:rPr>
          <w:rFonts w:ascii="Symbol" w:eastAsia="Symbol" w:hAnsi="Symbol" w:cs="Symbol"/>
          <w:lang w:eastAsia="pl-PL"/>
        </w:rPr>
        <w:t></w:t>
      </w:r>
      <w:r>
        <w:rPr>
          <w:lang w:eastAsia="pl-PL"/>
        </w:rPr>
        <w:t xml:space="preserve"> Wszystkie niezbędne elementy powinny być wykonane w standardzie i zgodnie</w:t>
      </w:r>
      <w:r>
        <w:rPr>
          <w:lang w:eastAsia="pl-PL"/>
        </w:rPr>
        <w:br/>
        <w:t>z obowiązującymi normami.</w:t>
      </w:r>
    </w:p>
    <w:p w:rsidR="006C3019" w:rsidRDefault="006C3019" w:rsidP="006861CD">
      <w:pPr>
        <w:jc w:val="both"/>
        <w:rPr>
          <w:lang w:eastAsia="pl-PL"/>
        </w:rPr>
      </w:pPr>
      <w:r w:rsidRPr="006861CD">
        <w:rPr>
          <w:rFonts w:ascii="Symbol" w:eastAsia="Symbol" w:hAnsi="Symbol" w:cs="Symbol"/>
          <w:lang w:eastAsia="pl-PL"/>
        </w:rPr>
        <w:t></w:t>
      </w:r>
      <w:r>
        <w:rPr>
          <w:lang w:eastAsia="pl-PL"/>
        </w:rPr>
        <w:t xml:space="preserve"> Okres gwarancji na roboty, materiały, urządzenia i osprzęt zgodnie z ofertą.</w:t>
      </w:r>
      <w:r>
        <w:rPr>
          <w:lang w:eastAsia="pl-PL"/>
        </w:rPr>
        <w:br/>
      </w:r>
    </w:p>
    <w:p w:rsidR="006C3019" w:rsidRPr="00314535" w:rsidRDefault="006C3019" w:rsidP="00D55022">
      <w:pPr>
        <w:jc w:val="both"/>
        <w:rPr>
          <w:lang w:eastAsia="pl-PL"/>
        </w:rPr>
      </w:pPr>
      <w:r w:rsidRPr="00314535">
        <w:rPr>
          <w:lang w:eastAsia="pl-PL"/>
        </w:rPr>
        <w:t>Wynagrodzenie ma charakter ryczałtowy i obejmuje całość robót niezbędnych do realizacji przedmiotu zamówienia, niezależnie od ich ujęcia w przedmiarach. Przedmiary robót mają charakter pomocniczy.</w:t>
      </w:r>
    </w:p>
    <w:p w:rsidR="006C3019" w:rsidRPr="00314535" w:rsidRDefault="006C3019" w:rsidP="00D55022">
      <w:pPr>
        <w:jc w:val="both"/>
        <w:rPr>
          <w:lang w:eastAsia="pl-PL"/>
        </w:rPr>
      </w:pPr>
      <w:r w:rsidRPr="00314535">
        <w:rPr>
          <w:lang w:eastAsia="pl-PL"/>
        </w:rPr>
        <w:t>Wykonawca, którego oferta zostanie wybrana jako najkorzystniejsza, będzie zobowiązany do przedłożenia Zamawiającemu, przed podpisaniem umowy, kosztorysu szczegółowego stanowiącego rozbicie ceny ryczałtowej na elementy składowe zamówienia.</w:t>
      </w:r>
    </w:p>
    <w:p w:rsidR="006C3019" w:rsidRPr="00314535" w:rsidRDefault="006C3019" w:rsidP="006C3019">
      <w:pPr>
        <w:pStyle w:val="Akapitzlist"/>
        <w:ind w:left="360"/>
        <w:jc w:val="both"/>
        <w:rPr>
          <w:lang w:eastAsia="pl-PL"/>
        </w:rPr>
      </w:pPr>
    </w:p>
    <w:p w:rsidR="006C3019" w:rsidRPr="00CE2E79" w:rsidRDefault="006C3019" w:rsidP="006861CD">
      <w:pPr>
        <w:jc w:val="both"/>
        <w:rPr>
          <w:color w:val="FF0000"/>
          <w:u w:val="single"/>
          <w:lang w:eastAsia="pl-PL"/>
        </w:rPr>
      </w:pPr>
      <w:r w:rsidRPr="00CE2E79">
        <w:rPr>
          <w:color w:val="FF0000"/>
          <w:u w:val="single"/>
          <w:lang w:eastAsia="pl-PL"/>
        </w:rPr>
        <w:t>Kosztorys szczegółowy będzie zawierał:</w:t>
      </w:r>
    </w:p>
    <w:p w:rsidR="006C3019" w:rsidRPr="00314535" w:rsidRDefault="006C3019" w:rsidP="006861CD">
      <w:pPr>
        <w:jc w:val="both"/>
        <w:rPr>
          <w:lang w:eastAsia="pl-PL"/>
        </w:rPr>
      </w:pPr>
      <w:r w:rsidRPr="00314535">
        <w:rPr>
          <w:lang w:eastAsia="pl-PL"/>
        </w:rPr>
        <w:t>• stronę tytułową obejmującą: nazwę zamówienia, łączną cenę netto, kwotę podatku VAT, cenę brutto, imię i nazwisko osoby sporządzającej oraz datę sporządzenia,</w:t>
      </w:r>
    </w:p>
    <w:p w:rsidR="006C3019" w:rsidRPr="00314535" w:rsidRDefault="006C3019" w:rsidP="006861CD">
      <w:pPr>
        <w:jc w:val="both"/>
        <w:rPr>
          <w:lang w:eastAsia="pl-PL"/>
        </w:rPr>
      </w:pPr>
      <w:r w:rsidRPr="00314535">
        <w:rPr>
          <w:lang w:eastAsia="pl-PL"/>
        </w:rPr>
        <w:t>• zestawienie wszystkich pozycji ujętych w przedmiarze robót</w:t>
      </w:r>
    </w:p>
    <w:p w:rsidR="006C3019" w:rsidRPr="00314535" w:rsidRDefault="006C3019" w:rsidP="006861CD">
      <w:pPr>
        <w:jc w:val="both"/>
        <w:rPr>
          <w:lang w:eastAsia="pl-PL"/>
        </w:rPr>
      </w:pPr>
      <w:r w:rsidRPr="00314535">
        <w:rPr>
          <w:lang w:eastAsia="pl-PL"/>
        </w:rPr>
        <w:t>• zestawienie wartości robót w podziale na branże lub elementy scalone (jeżeli dotyczy).</w:t>
      </w:r>
    </w:p>
    <w:p w:rsidR="006C3019" w:rsidRPr="00314535" w:rsidRDefault="006C3019" w:rsidP="006C3019">
      <w:pPr>
        <w:pStyle w:val="Akapitzlist"/>
        <w:ind w:left="360"/>
        <w:jc w:val="both"/>
        <w:rPr>
          <w:lang w:eastAsia="pl-PL"/>
        </w:rPr>
      </w:pPr>
    </w:p>
    <w:p w:rsidR="006C3019" w:rsidRPr="00314535" w:rsidRDefault="006C3019" w:rsidP="006861CD">
      <w:pPr>
        <w:jc w:val="both"/>
        <w:rPr>
          <w:lang w:eastAsia="pl-PL"/>
        </w:rPr>
      </w:pPr>
      <w:r w:rsidRPr="00314535">
        <w:rPr>
          <w:lang w:eastAsia="pl-PL"/>
        </w:rPr>
        <w:t>Kosztorys szczegółowy będzie miał charakter pomocniczy, będzie służył celom rozliczeniowym, sprawozdawczym oraz kontrolnym, w tym w szczególności związanym z dofinansowaniem inwestycji, i nie będzie stanowił podstawy do zmiany wynagrodzenia ryczałtowego określonego w ofercie Wykonawcy.</w:t>
      </w:r>
    </w:p>
    <w:p w:rsidR="006C3019" w:rsidRDefault="006C3019" w:rsidP="006861CD">
      <w:pPr>
        <w:jc w:val="both"/>
        <w:rPr>
          <w:lang w:eastAsia="pl-PL"/>
        </w:rPr>
      </w:pPr>
      <w:r w:rsidRPr="00314535">
        <w:rPr>
          <w:lang w:eastAsia="pl-PL"/>
        </w:rPr>
        <w:t>Nieprzedłożenie kosztorysu szczegółowego w wyznaczonym terminie będzie mogło stanowić podstawę do odmowy zawarcia umowy z Wykonawcą.</w:t>
      </w:r>
    </w:p>
    <w:p w:rsidR="00E947DC" w:rsidRPr="006C3019" w:rsidRDefault="00E947DC" w:rsidP="006C3019">
      <w:pPr>
        <w:pStyle w:val="Akapitzlist"/>
        <w:ind w:left="360"/>
        <w:jc w:val="both"/>
        <w:rPr>
          <w:lang w:eastAsia="pl-PL"/>
        </w:rPr>
      </w:pPr>
    </w:p>
    <w:p w:rsidR="00F168D7" w:rsidRPr="00D366F5" w:rsidRDefault="00F168D7" w:rsidP="00F168D7">
      <w:pPr>
        <w:rPr>
          <w:sz w:val="30"/>
          <w:szCs w:val="30"/>
        </w:rPr>
      </w:pPr>
    </w:p>
    <w:sectPr w:rsidR="00F168D7" w:rsidRPr="00D366F5">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7828" w:rsidRDefault="00EC7828" w:rsidP="00A30DC5">
      <w:pPr>
        <w:spacing w:after="0" w:line="240" w:lineRule="auto"/>
      </w:pPr>
      <w:r>
        <w:separator/>
      </w:r>
    </w:p>
  </w:endnote>
  <w:endnote w:type="continuationSeparator" w:id="0">
    <w:p w:rsidR="00EC7828" w:rsidRDefault="00EC7828" w:rsidP="00A30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3178" w:rsidRDefault="001B3178">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3178" w:rsidRDefault="001B3178">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3178" w:rsidRDefault="001B3178">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7828" w:rsidRDefault="00EC7828" w:rsidP="00A30DC5">
      <w:pPr>
        <w:spacing w:after="0" w:line="240" w:lineRule="auto"/>
      </w:pPr>
      <w:r>
        <w:separator/>
      </w:r>
    </w:p>
  </w:footnote>
  <w:footnote w:type="continuationSeparator" w:id="0">
    <w:p w:rsidR="00EC7828" w:rsidRDefault="00EC7828" w:rsidP="00A30D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3178" w:rsidRDefault="001B3178">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3178" w:rsidRDefault="001B3178">
    <w:pPr>
      <w:pStyle w:val="Nagwek"/>
    </w:pPr>
    <w:r>
      <w:rPr>
        <w:noProof/>
        <w:lang w:eastAsia="pl-PL"/>
      </w:rPr>
      <w:drawing>
        <wp:inline distT="0" distB="0" distL="0" distR="0" wp14:anchorId="66401724" wp14:editId="6973F0FB">
          <wp:extent cx="5469890" cy="472440"/>
          <wp:effectExtent l="0" t="0" r="0" b="3810"/>
          <wp:docPr id="4" name="Obraz 1" descr="Logotypy&#10;&#10;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a:extLst xmlns:a="http://schemas.openxmlformats.org/drawingml/2006/main">
              <a:ext uri="{FF2B5EF4-FFF2-40B4-BE49-F238E27FC236}">
                <a16:creationId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xmlns:lc="http://schemas.openxmlformats.org/drawingml/2006/lockedCanvas" id="{83927C7E-4332-4545-9283-EFF06CC156F1}"/>
              </a:ext>
            </a:extLst>
          </wp:docPr>
          <wp:cNvGraphicFramePr/>
          <a:graphic xmlns:a="http://schemas.openxmlformats.org/drawingml/2006/main">
            <a:graphicData uri="http://schemas.openxmlformats.org/drawingml/2006/picture">
              <pic:pic xmlns:pic="http://schemas.openxmlformats.org/drawingml/2006/picture">
                <pic:nvPicPr>
                  <pic:cNvPr id="4" name="Obraz 1" descr="Logotypy&#10;&#10;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a:extLst>
                      <a:ext uri="{FF2B5EF4-FFF2-40B4-BE49-F238E27FC236}">
                        <a16:creationId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xmlns:lc="http://schemas.openxmlformats.org/drawingml/2006/lockedCanvas" id="{83927C7E-4332-4545-9283-EFF06CC156F1}"/>
                      </a:ext>
                    </a:extLst>
                  </pic:cNvPr>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469890" cy="472440"/>
                  </a:xfrm>
                  <a:prstGeom prst="rect">
                    <a:avLst/>
                  </a:prstGeom>
                  <a:noFill/>
                  <a:ln>
                    <a:noFill/>
                  </a:ln>
                </pic:spPr>
              </pic:pic>
            </a:graphicData>
          </a:graphic>
        </wp:inline>
      </w:drawing>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3178" w:rsidRDefault="001B3178">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F6C52"/>
    <w:multiLevelType w:val="hybridMultilevel"/>
    <w:tmpl w:val="C512EC7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 w15:restartNumberingAfterBreak="0">
    <w:nsid w:val="076C7C84"/>
    <w:multiLevelType w:val="hybridMultilevel"/>
    <w:tmpl w:val="583EC0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38B78B1"/>
    <w:multiLevelType w:val="hybridMultilevel"/>
    <w:tmpl w:val="E5626F26"/>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183C7572"/>
    <w:multiLevelType w:val="multilevel"/>
    <w:tmpl w:val="DF4A9A0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366C18D6"/>
    <w:multiLevelType w:val="hybridMultilevel"/>
    <w:tmpl w:val="DEBA37AE"/>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38665B21"/>
    <w:multiLevelType w:val="hybridMultilevel"/>
    <w:tmpl w:val="6264F6CC"/>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496456CB"/>
    <w:multiLevelType w:val="hybridMultilevel"/>
    <w:tmpl w:val="C358A8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56B76DFD"/>
    <w:multiLevelType w:val="hybridMultilevel"/>
    <w:tmpl w:val="709461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70DD24BD"/>
    <w:multiLevelType w:val="hybridMultilevel"/>
    <w:tmpl w:val="1A5A42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710800BF"/>
    <w:multiLevelType w:val="hybridMultilevel"/>
    <w:tmpl w:val="8B2476DE"/>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abstractNumId w:val="6"/>
  </w:num>
  <w:num w:numId="2">
    <w:abstractNumId w:val="3"/>
  </w:num>
  <w:num w:numId="3">
    <w:abstractNumId w:val="8"/>
  </w:num>
  <w:num w:numId="4">
    <w:abstractNumId w:val="4"/>
  </w:num>
  <w:num w:numId="5">
    <w:abstractNumId w:val="1"/>
  </w:num>
  <w:num w:numId="6">
    <w:abstractNumId w:val="2"/>
  </w:num>
  <w:num w:numId="7">
    <w:abstractNumId w:val="7"/>
  </w:num>
  <w:num w:numId="8">
    <w:abstractNumId w:val="9"/>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66F5"/>
    <w:rsid w:val="00130E84"/>
    <w:rsid w:val="001600F8"/>
    <w:rsid w:val="001A77FD"/>
    <w:rsid w:val="001B311A"/>
    <w:rsid w:val="001B3178"/>
    <w:rsid w:val="002476B1"/>
    <w:rsid w:val="00274E50"/>
    <w:rsid w:val="00301A83"/>
    <w:rsid w:val="00394510"/>
    <w:rsid w:val="003A2166"/>
    <w:rsid w:val="00457650"/>
    <w:rsid w:val="004A78D0"/>
    <w:rsid w:val="004F0037"/>
    <w:rsid w:val="004F05C0"/>
    <w:rsid w:val="005F031D"/>
    <w:rsid w:val="006861CD"/>
    <w:rsid w:val="006C3019"/>
    <w:rsid w:val="007201EA"/>
    <w:rsid w:val="007B3125"/>
    <w:rsid w:val="00826E84"/>
    <w:rsid w:val="00827FEE"/>
    <w:rsid w:val="008C34E1"/>
    <w:rsid w:val="008D1E4E"/>
    <w:rsid w:val="008F00B8"/>
    <w:rsid w:val="008F6504"/>
    <w:rsid w:val="0090442F"/>
    <w:rsid w:val="0098235F"/>
    <w:rsid w:val="00987662"/>
    <w:rsid w:val="00995F09"/>
    <w:rsid w:val="009C0519"/>
    <w:rsid w:val="00A30DC5"/>
    <w:rsid w:val="00A91EF7"/>
    <w:rsid w:val="00B16213"/>
    <w:rsid w:val="00B309E7"/>
    <w:rsid w:val="00B4489B"/>
    <w:rsid w:val="00B668A0"/>
    <w:rsid w:val="00BC7166"/>
    <w:rsid w:val="00BD46E6"/>
    <w:rsid w:val="00BE0BA7"/>
    <w:rsid w:val="00BF2099"/>
    <w:rsid w:val="00C21F03"/>
    <w:rsid w:val="00C4207B"/>
    <w:rsid w:val="00C611E8"/>
    <w:rsid w:val="00CE2E79"/>
    <w:rsid w:val="00D366F5"/>
    <w:rsid w:val="00D55022"/>
    <w:rsid w:val="00D92730"/>
    <w:rsid w:val="00E07877"/>
    <w:rsid w:val="00E16D20"/>
    <w:rsid w:val="00E4031E"/>
    <w:rsid w:val="00E947DC"/>
    <w:rsid w:val="00EC7828"/>
    <w:rsid w:val="00EF635D"/>
    <w:rsid w:val="00F168D7"/>
    <w:rsid w:val="00F642A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E4CE76-554D-4CB2-AB50-AD067E95F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74E50"/>
    <w:pPr>
      <w:ind w:left="720"/>
      <w:contextualSpacing/>
    </w:pPr>
  </w:style>
  <w:style w:type="paragraph" w:styleId="Nagwek">
    <w:name w:val="header"/>
    <w:basedOn w:val="Normalny"/>
    <w:link w:val="NagwekZnak"/>
    <w:uiPriority w:val="99"/>
    <w:unhideWhenUsed/>
    <w:rsid w:val="00A30DC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30DC5"/>
  </w:style>
  <w:style w:type="paragraph" w:styleId="Stopka">
    <w:name w:val="footer"/>
    <w:basedOn w:val="Normalny"/>
    <w:link w:val="StopkaZnak"/>
    <w:uiPriority w:val="99"/>
    <w:unhideWhenUsed/>
    <w:rsid w:val="00A30DC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30D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455</TotalTime>
  <Pages>8</Pages>
  <Words>2575</Words>
  <Characters>15453</Characters>
  <Application>Microsoft Office Word</Application>
  <DocSecurity>0</DocSecurity>
  <Lines>128</Lines>
  <Paragraphs>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17993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Ewelina Jakubiak</dc:creator>
  <cp:keywords/>
  <dc:description/>
  <cp:lastModifiedBy>Dawid Jarząb</cp:lastModifiedBy>
  <cp:revision>19</cp:revision>
  <dcterms:created xsi:type="dcterms:W3CDTF">2026-03-25T09:27:00Z</dcterms:created>
  <dcterms:modified xsi:type="dcterms:W3CDTF">2026-04-16T10:58:00Z</dcterms:modified>
</cp:coreProperties>
</file>